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stylesWithEffects.xml" ContentType="application/vnd.ms-word.stylesWithEffects+xml"/>
  <Override PartName="/docProps/app.xml" ContentType="application/vnd.openxmlformats-officedocument.extended-properties+xml"/>
  <Override PartName="/docProps/core.xml" ContentType="application/vnd.openxmlformats-package.core-properties+xml"/>
  <Override PartName="/word/webSettings.xml" ContentType="application/vnd.openxmlformats-officedocument.wordprocessingml.webSettings+xml"/>
  <Override PartName="/word/numbering.xml" ContentType="application/vnd.openxmlformats-officedocument.wordprocessingml.numbering+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0" w:type="auto"/>
        <w:tblInd w:w="108" w:type="dxa"/>
        <w:tblLook w:val="04A0" w:firstRow="1" w:lastRow="0" w:firstColumn="1" w:lastColumn="0" w:noHBand="0" w:noVBand="1"/>
      </w:tblPr>
      <w:tblGrid>
        <w:gridCol w:w="3119"/>
        <w:gridCol w:w="2693"/>
        <w:gridCol w:w="2552"/>
        <w:gridCol w:w="1984"/>
      </w:tblGrid>
      <w:tr w:rsidR="00C35DFF" w:rsidTr="00131B6B">
        <w:trPr>
          <w:trHeight w:val="340"/>
        </w:trPr>
        <w:tc>
          <w:tcPr>
            <w:tcW w:w="3119" w:type="dxa"/>
          </w:tcPr>
          <w:p w:rsidR="00C35DFF" w:rsidRDefault="00C35DFF" w:rsidP="00C24386">
            <w:pPr>
              <w:jc w:val="center"/>
            </w:pPr>
            <w:r>
              <w:rPr>
                <w:noProof/>
                <w:lang w:eastAsia="en-GB"/>
              </w:rPr>
              <w:drawing>
                <wp:anchor distT="0" distB="0" distL="114300" distR="114300" simplePos="0" relativeHeight="251678720" behindDoc="0" locked="0" layoutInCell="1" allowOverlap="1" wp14:anchorId="121BE7FC" wp14:editId="539F786D">
                  <wp:simplePos x="0" y="0"/>
                  <wp:positionH relativeFrom="margin">
                    <wp:posOffset>869315</wp:posOffset>
                  </wp:positionH>
                  <wp:positionV relativeFrom="margin">
                    <wp:posOffset>81915</wp:posOffset>
                  </wp:positionV>
                  <wp:extent cx="782320" cy="586740"/>
                  <wp:effectExtent l="0" t="0" r="0" b="381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mp;H_-PSTT_web192px.gif"/>
                          <pic:cNvPicPr/>
                        </pic:nvPicPr>
                        <pic:blipFill>
                          <a:blip r:embed="rId8" cstate="print">
                            <a:extLst>
                              <a:ext uri="{28A0092B-C50C-407E-A947-70E740481C1C}">
                                <a14:useLocalDpi xmlns:a14="http://schemas.microsoft.com/office/drawing/2010/main" val="0"/>
                              </a:ext>
                            </a:extLst>
                          </a:blip>
                          <a:stretch>
                            <a:fillRect/>
                          </a:stretch>
                        </pic:blipFill>
                        <pic:spPr>
                          <a:xfrm>
                            <a:off x="0" y="0"/>
                            <a:ext cx="782320" cy="586740"/>
                          </a:xfrm>
                          <a:prstGeom prst="rect">
                            <a:avLst/>
                          </a:prstGeom>
                        </pic:spPr>
                      </pic:pic>
                    </a:graphicData>
                  </a:graphic>
                </wp:anchor>
              </w:drawing>
            </w:r>
            <w:r>
              <w:rPr>
                <w:noProof/>
                <w:lang w:eastAsia="en-GB"/>
              </w:rPr>
              <w:drawing>
                <wp:anchor distT="0" distB="0" distL="114300" distR="114300" simplePos="0" relativeHeight="251679744" behindDoc="1" locked="0" layoutInCell="1" allowOverlap="1" wp14:anchorId="27DBCB2F" wp14:editId="360E9EE5">
                  <wp:simplePos x="0" y="0"/>
                  <wp:positionH relativeFrom="margin">
                    <wp:posOffset>122555</wp:posOffset>
                  </wp:positionH>
                  <wp:positionV relativeFrom="margin">
                    <wp:posOffset>41275</wp:posOffset>
                  </wp:positionV>
                  <wp:extent cx="591185" cy="748665"/>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JC ammonite brand_165px.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1185" cy="748665"/>
                          </a:xfrm>
                          <a:prstGeom prst="rect">
                            <a:avLst/>
                          </a:prstGeom>
                        </pic:spPr>
                      </pic:pic>
                    </a:graphicData>
                  </a:graphic>
                  <wp14:sizeRelH relativeFrom="margin">
                    <wp14:pctWidth>0</wp14:pctWidth>
                  </wp14:sizeRelH>
                  <wp14:sizeRelV relativeFrom="margin">
                    <wp14:pctHeight>0</wp14:pctHeight>
                  </wp14:sizeRelV>
                </wp:anchor>
              </w:drawing>
            </w:r>
          </w:p>
        </w:tc>
        <w:tc>
          <w:tcPr>
            <w:tcW w:w="7229" w:type="dxa"/>
            <w:gridSpan w:val="3"/>
            <w:shd w:val="clear" w:color="auto" w:fill="F2F2F2" w:themeFill="background1" w:themeFillShade="F2"/>
            <w:vAlign w:val="center"/>
          </w:tcPr>
          <w:p w:rsidR="00C35DFF" w:rsidRPr="00165BE9" w:rsidRDefault="00165BE9" w:rsidP="000953DF">
            <w:pPr>
              <w:jc w:val="center"/>
              <w:rPr>
                <w:b/>
                <w:sz w:val="52"/>
                <w:szCs w:val="52"/>
              </w:rPr>
            </w:pPr>
            <w:r w:rsidRPr="00165BE9">
              <w:rPr>
                <w:b/>
                <w:sz w:val="52"/>
                <w:szCs w:val="52"/>
              </w:rPr>
              <w:t>MARY ANNING</w:t>
            </w:r>
          </w:p>
        </w:tc>
      </w:tr>
      <w:tr w:rsidR="00C35DFF" w:rsidTr="00C35DFF">
        <w:trPr>
          <w:trHeight w:val="340"/>
        </w:trPr>
        <w:tc>
          <w:tcPr>
            <w:tcW w:w="10348" w:type="dxa"/>
            <w:gridSpan w:val="4"/>
          </w:tcPr>
          <w:p w:rsidR="00C35DFF" w:rsidRPr="000953DF" w:rsidRDefault="00165BE9" w:rsidP="00165BE9">
            <w:pPr>
              <w:rPr>
                <w:b/>
                <w:sz w:val="52"/>
                <w:szCs w:val="52"/>
              </w:rPr>
            </w:pPr>
            <w:r w:rsidRPr="00EA7E20">
              <w:rPr>
                <w:rFonts w:ascii="Calibri" w:hAnsi="Calibri"/>
                <w:sz w:val="18"/>
                <w:szCs w:val="18"/>
              </w:rPr>
              <w:t xml:space="preserve">This section uses the historical figure of Mary </w:t>
            </w:r>
            <w:proofErr w:type="spellStart"/>
            <w:r w:rsidRPr="00EA7E20">
              <w:rPr>
                <w:rFonts w:ascii="Calibri" w:hAnsi="Calibri"/>
                <w:sz w:val="18"/>
                <w:szCs w:val="18"/>
              </w:rPr>
              <w:t>Anning</w:t>
            </w:r>
            <w:proofErr w:type="spellEnd"/>
            <w:r w:rsidRPr="00EA7E20">
              <w:rPr>
                <w:rFonts w:ascii="Calibri" w:hAnsi="Calibri"/>
                <w:sz w:val="18"/>
                <w:szCs w:val="18"/>
              </w:rPr>
              <w:t xml:space="preserve"> to develop skills in History and as an introduction to the Jurassic rocks this famous fossil hunter worked with. This element could be used as a local history study for students living on the </w:t>
            </w:r>
            <w:smartTag w:uri="urn:schemas-microsoft-com:office:smarttags" w:element="place">
              <w:smartTag w:uri="urn:schemas-microsoft-com:office:smarttags" w:element="PlaceName">
                <w:r w:rsidRPr="00EA7E20">
                  <w:rPr>
                    <w:rFonts w:ascii="Calibri" w:hAnsi="Calibri"/>
                    <w:sz w:val="18"/>
                    <w:szCs w:val="18"/>
                  </w:rPr>
                  <w:t>Jurassic</w:t>
                </w:r>
              </w:smartTag>
              <w:r w:rsidRPr="00EA7E20">
                <w:rPr>
                  <w:rFonts w:ascii="Calibri" w:hAnsi="Calibri"/>
                  <w:sz w:val="18"/>
                  <w:szCs w:val="18"/>
                </w:rPr>
                <w:t xml:space="preserve"> </w:t>
              </w:r>
              <w:smartTag w:uri="urn:schemas-microsoft-com:office:smarttags" w:element="PlaceType">
                <w:r w:rsidRPr="00EA7E20">
                  <w:rPr>
                    <w:rFonts w:ascii="Calibri" w:hAnsi="Calibri"/>
                    <w:sz w:val="18"/>
                    <w:szCs w:val="18"/>
                  </w:rPr>
                  <w:t>Coast</w:t>
                </w:r>
              </w:smartTag>
            </w:smartTag>
            <w:r w:rsidRPr="00EA7E20">
              <w:rPr>
                <w:rFonts w:ascii="Calibri" w:hAnsi="Calibri"/>
                <w:sz w:val="18"/>
                <w:szCs w:val="18"/>
              </w:rPr>
              <w:t xml:space="preserve">, and/or within a study of Victorian Britain for KS2 History. </w:t>
            </w:r>
            <w:r>
              <w:rPr>
                <w:rFonts w:ascii="Calibri" w:hAnsi="Calibri"/>
                <w:sz w:val="18"/>
                <w:szCs w:val="18"/>
              </w:rPr>
              <w:t xml:space="preserve"> </w:t>
            </w:r>
            <w:r w:rsidRPr="00EA7E20">
              <w:rPr>
                <w:rFonts w:ascii="Calibri" w:hAnsi="Calibri"/>
                <w:sz w:val="18"/>
                <w:szCs w:val="18"/>
              </w:rPr>
              <w:t>Historical skills are linked to Geologists’ skills because both look for evidence about the past, so this activity links nicely</w:t>
            </w:r>
            <w:r>
              <w:rPr>
                <w:rFonts w:ascii="Calibri" w:hAnsi="Calibri"/>
                <w:sz w:val="18"/>
                <w:szCs w:val="18"/>
              </w:rPr>
              <w:t xml:space="preserve"> with the Rock Detectives in KQ6</w:t>
            </w:r>
            <w:r w:rsidRPr="00EA7E20">
              <w:rPr>
                <w:rFonts w:ascii="Calibri" w:hAnsi="Calibri"/>
                <w:sz w:val="18"/>
                <w:szCs w:val="18"/>
              </w:rPr>
              <w:t>.</w:t>
            </w:r>
          </w:p>
        </w:tc>
      </w:tr>
      <w:tr w:rsidR="00C35DFF" w:rsidTr="00131B6B">
        <w:trPr>
          <w:trHeight w:val="630"/>
        </w:trPr>
        <w:tc>
          <w:tcPr>
            <w:tcW w:w="3119" w:type="dxa"/>
            <w:shd w:val="clear" w:color="auto" w:fill="F2F2F2" w:themeFill="background1" w:themeFillShade="F2"/>
            <w:vAlign w:val="center"/>
          </w:tcPr>
          <w:p w:rsidR="00C35DFF" w:rsidRPr="00690334" w:rsidRDefault="00C35DFF" w:rsidP="00C35DFF">
            <w:pPr>
              <w:jc w:val="center"/>
              <w:rPr>
                <w:b/>
                <w:sz w:val="24"/>
                <w:szCs w:val="24"/>
              </w:rPr>
            </w:pPr>
            <w:r w:rsidRPr="00690334">
              <w:rPr>
                <w:b/>
                <w:sz w:val="24"/>
                <w:szCs w:val="24"/>
              </w:rPr>
              <w:t>Key Stage 2</w:t>
            </w:r>
          </w:p>
        </w:tc>
        <w:tc>
          <w:tcPr>
            <w:tcW w:w="2693" w:type="dxa"/>
            <w:shd w:val="clear" w:color="auto" w:fill="F2F2F2" w:themeFill="background1" w:themeFillShade="F2"/>
            <w:vAlign w:val="center"/>
          </w:tcPr>
          <w:p w:rsidR="00C35DFF" w:rsidRPr="00690334" w:rsidRDefault="00C35DFF" w:rsidP="00C24386">
            <w:pPr>
              <w:jc w:val="center"/>
              <w:rPr>
                <w:b/>
                <w:sz w:val="24"/>
                <w:szCs w:val="24"/>
              </w:rPr>
            </w:pPr>
            <w:r w:rsidRPr="00690334">
              <w:rPr>
                <w:b/>
                <w:sz w:val="24"/>
                <w:szCs w:val="24"/>
              </w:rPr>
              <w:t>Timing: 2 Lessons</w:t>
            </w:r>
          </w:p>
        </w:tc>
        <w:tc>
          <w:tcPr>
            <w:tcW w:w="4536" w:type="dxa"/>
            <w:gridSpan w:val="2"/>
            <w:shd w:val="clear" w:color="auto" w:fill="F2F2F2" w:themeFill="background1" w:themeFillShade="F2"/>
            <w:vAlign w:val="center"/>
          </w:tcPr>
          <w:p w:rsidR="00C35DFF" w:rsidRPr="00690334" w:rsidRDefault="00A325A6" w:rsidP="00C24386">
            <w:pPr>
              <w:jc w:val="center"/>
              <w:rPr>
                <w:b/>
                <w:sz w:val="24"/>
                <w:szCs w:val="24"/>
              </w:rPr>
            </w:pPr>
            <w:r>
              <w:rPr>
                <w:b/>
                <w:sz w:val="24"/>
                <w:szCs w:val="24"/>
              </w:rPr>
              <w:t>Science</w:t>
            </w:r>
            <w:r w:rsidR="00165BE9">
              <w:rPr>
                <w:b/>
                <w:sz w:val="24"/>
                <w:szCs w:val="24"/>
              </w:rPr>
              <w:t>, History</w:t>
            </w:r>
          </w:p>
        </w:tc>
      </w:tr>
      <w:tr w:rsidR="00DB718A" w:rsidTr="00131B6B">
        <w:trPr>
          <w:tblHeader/>
        </w:trPr>
        <w:tc>
          <w:tcPr>
            <w:tcW w:w="5812" w:type="dxa"/>
            <w:gridSpan w:val="2"/>
            <w:shd w:val="clear" w:color="auto" w:fill="F2F2F2" w:themeFill="background1" w:themeFillShade="F2"/>
          </w:tcPr>
          <w:p w:rsidR="00DB718A" w:rsidRPr="00690334" w:rsidRDefault="00DB718A">
            <w:pPr>
              <w:rPr>
                <w:b/>
                <w:sz w:val="24"/>
                <w:szCs w:val="24"/>
              </w:rPr>
            </w:pPr>
            <w:r w:rsidRPr="00690334">
              <w:rPr>
                <w:b/>
                <w:sz w:val="24"/>
                <w:szCs w:val="24"/>
              </w:rPr>
              <w:t>ACTIVITY</w:t>
            </w:r>
          </w:p>
        </w:tc>
        <w:tc>
          <w:tcPr>
            <w:tcW w:w="2552" w:type="dxa"/>
            <w:shd w:val="clear" w:color="auto" w:fill="F2F2F2" w:themeFill="background1" w:themeFillShade="F2"/>
          </w:tcPr>
          <w:p w:rsidR="00DB718A" w:rsidRPr="00690334" w:rsidRDefault="00DB718A">
            <w:pPr>
              <w:rPr>
                <w:b/>
                <w:sz w:val="24"/>
                <w:szCs w:val="24"/>
              </w:rPr>
            </w:pPr>
            <w:r w:rsidRPr="00690334">
              <w:rPr>
                <w:b/>
                <w:sz w:val="24"/>
                <w:szCs w:val="24"/>
              </w:rPr>
              <w:t>LEARNING OUTCOMES</w:t>
            </w:r>
          </w:p>
        </w:tc>
        <w:tc>
          <w:tcPr>
            <w:tcW w:w="1984" w:type="dxa"/>
            <w:shd w:val="clear" w:color="auto" w:fill="F2F2F2" w:themeFill="background1" w:themeFillShade="F2"/>
          </w:tcPr>
          <w:p w:rsidR="00DB718A" w:rsidRPr="00690334" w:rsidRDefault="00DB718A">
            <w:pPr>
              <w:rPr>
                <w:b/>
                <w:sz w:val="24"/>
                <w:szCs w:val="24"/>
              </w:rPr>
            </w:pPr>
            <w:r w:rsidRPr="00690334">
              <w:rPr>
                <w:b/>
                <w:sz w:val="24"/>
                <w:szCs w:val="24"/>
              </w:rPr>
              <w:t>RESOURCES</w:t>
            </w:r>
          </w:p>
        </w:tc>
      </w:tr>
      <w:tr w:rsidR="00DB718A" w:rsidTr="00C35DFF">
        <w:tc>
          <w:tcPr>
            <w:tcW w:w="5812" w:type="dxa"/>
            <w:gridSpan w:val="2"/>
          </w:tcPr>
          <w:p w:rsidR="00165BE9" w:rsidRPr="00EA7E20" w:rsidRDefault="00165BE9" w:rsidP="00165BE9">
            <w:pPr>
              <w:rPr>
                <w:rFonts w:ascii="Calibri" w:hAnsi="Calibri"/>
              </w:rPr>
            </w:pPr>
            <w:r w:rsidRPr="00EA7E20">
              <w:rPr>
                <w:rFonts w:ascii="Calibri" w:hAnsi="Calibri"/>
                <w:b/>
              </w:rPr>
              <w:t xml:space="preserve">‘Spot the difference’: </w:t>
            </w:r>
            <w:r w:rsidRPr="00EA7E20">
              <w:rPr>
                <w:rFonts w:ascii="Calibri" w:hAnsi="Calibri"/>
              </w:rPr>
              <w:t xml:space="preserve">Give out photographs of Lyme Regis when Mary </w:t>
            </w:r>
            <w:proofErr w:type="spellStart"/>
            <w:r w:rsidRPr="00EA7E20">
              <w:rPr>
                <w:rFonts w:ascii="Calibri" w:hAnsi="Calibri"/>
              </w:rPr>
              <w:t>Anning</w:t>
            </w:r>
            <w:proofErr w:type="spellEnd"/>
            <w:r w:rsidRPr="00EA7E20">
              <w:rPr>
                <w:rFonts w:ascii="Calibri" w:hAnsi="Calibri"/>
              </w:rPr>
              <w:t xml:space="preserve"> was alive and present day. Ask pupils to note as many differences as they can. What are the important differences? What do they think might have caused the changes? </w:t>
            </w:r>
          </w:p>
          <w:p w:rsidR="00165BE9" w:rsidRPr="00EA7E20" w:rsidRDefault="00165BE9" w:rsidP="00165BE9">
            <w:pPr>
              <w:rPr>
                <w:rFonts w:ascii="Calibri" w:hAnsi="Calibri"/>
                <w:b/>
              </w:rPr>
            </w:pPr>
          </w:p>
          <w:p w:rsidR="00165BE9" w:rsidRPr="00EA7E20" w:rsidRDefault="00165BE9" w:rsidP="00165BE9">
            <w:pPr>
              <w:rPr>
                <w:rFonts w:ascii="Calibri" w:hAnsi="Calibri"/>
                <w:color w:val="0000FF"/>
              </w:rPr>
            </w:pPr>
            <w:r w:rsidRPr="00EA7E20">
              <w:rPr>
                <w:rFonts w:ascii="Calibri" w:hAnsi="Calibri"/>
                <w:b/>
              </w:rPr>
              <w:t xml:space="preserve">The Mary </w:t>
            </w:r>
            <w:proofErr w:type="spellStart"/>
            <w:r w:rsidRPr="00EA7E20">
              <w:rPr>
                <w:rFonts w:ascii="Calibri" w:hAnsi="Calibri"/>
                <w:b/>
              </w:rPr>
              <w:t>Anning</w:t>
            </w:r>
            <w:proofErr w:type="spellEnd"/>
            <w:r w:rsidRPr="00EA7E20">
              <w:rPr>
                <w:rFonts w:ascii="Calibri" w:hAnsi="Calibri"/>
                <w:b/>
              </w:rPr>
              <w:t xml:space="preserve"> Story</w:t>
            </w:r>
            <w:r w:rsidRPr="00EA7E20">
              <w:rPr>
                <w:rFonts w:ascii="Calibri" w:hAnsi="Calibri"/>
              </w:rPr>
              <w:t xml:space="preserve">: Explain to the pupils that they are going to build up a picture about a person who lived in Lyme Regis called Mary </w:t>
            </w:r>
            <w:proofErr w:type="spellStart"/>
            <w:r w:rsidRPr="00EA7E20">
              <w:rPr>
                <w:rFonts w:ascii="Calibri" w:hAnsi="Calibri"/>
              </w:rPr>
              <w:t>Anning</w:t>
            </w:r>
            <w:proofErr w:type="spellEnd"/>
            <w:r w:rsidRPr="00EA7E20">
              <w:rPr>
                <w:rFonts w:ascii="Calibri" w:hAnsi="Calibri"/>
              </w:rPr>
              <w:t xml:space="preserve">. Explain that this involves </w:t>
            </w:r>
            <w:r w:rsidRPr="00EA7E20">
              <w:rPr>
                <w:rFonts w:ascii="Calibri" w:hAnsi="Calibri"/>
                <w:b/>
              </w:rPr>
              <w:t>inferring</w:t>
            </w:r>
            <w:r w:rsidRPr="00EA7E20">
              <w:rPr>
                <w:rFonts w:ascii="Calibri" w:hAnsi="Calibri"/>
              </w:rPr>
              <w:t xml:space="preserve">, or making an educated guess based on the artefacts and evidence: something that historians and geologists both do. This activity works well when you have real artefacts to show to the children, but if you can’t get hold of them then pictures will do. Take each ‘item’ out of a box one at a time and ask the students to answer the questions on their sheet about each item (or you could do this as a Q &amp; A and collate their answers on the board). Items include a rock hammer, apron or bonnet, encyclopaedia, or any other items you can find that will relate to the Mary </w:t>
            </w:r>
            <w:proofErr w:type="spellStart"/>
            <w:r w:rsidRPr="00EA7E20">
              <w:rPr>
                <w:rFonts w:ascii="Calibri" w:hAnsi="Calibri"/>
              </w:rPr>
              <w:t>Anning</w:t>
            </w:r>
            <w:proofErr w:type="spellEnd"/>
            <w:r w:rsidRPr="00EA7E20">
              <w:rPr>
                <w:rFonts w:ascii="Calibri" w:hAnsi="Calibri"/>
              </w:rPr>
              <w:t xml:space="preserve"> Story. </w:t>
            </w:r>
          </w:p>
          <w:p w:rsidR="00165BE9" w:rsidRPr="00EA7E20" w:rsidRDefault="00165BE9" w:rsidP="00165BE9">
            <w:pPr>
              <w:rPr>
                <w:rFonts w:ascii="Calibri" w:hAnsi="Calibri"/>
              </w:rPr>
            </w:pPr>
          </w:p>
          <w:p w:rsidR="00165BE9" w:rsidRDefault="00165BE9" w:rsidP="00165BE9">
            <w:pPr>
              <w:rPr>
                <w:rFonts w:ascii="Calibri" w:hAnsi="Calibri"/>
              </w:rPr>
            </w:pPr>
            <w:r w:rsidRPr="00EA7E20">
              <w:rPr>
                <w:rFonts w:ascii="Calibri" w:hAnsi="Calibri"/>
              </w:rPr>
              <w:t xml:space="preserve">Give the pupils the Mary </w:t>
            </w:r>
            <w:proofErr w:type="spellStart"/>
            <w:r w:rsidRPr="00EA7E20">
              <w:rPr>
                <w:rFonts w:ascii="Calibri" w:hAnsi="Calibri"/>
              </w:rPr>
              <w:t>Anning</w:t>
            </w:r>
            <w:proofErr w:type="spellEnd"/>
            <w:r w:rsidRPr="00EA7E20">
              <w:rPr>
                <w:rFonts w:ascii="Calibri" w:hAnsi="Calibri"/>
              </w:rPr>
              <w:t xml:space="preserve"> Story to read and answer the questions on the sheet (WS 8.2) (you may prefer to tell them the story yourself or use the role play cards and encourage the children to role play scenes before asking them to answer the questions.</w:t>
            </w:r>
          </w:p>
          <w:p w:rsidR="00165BE9" w:rsidRPr="00EA7E20" w:rsidRDefault="00165BE9" w:rsidP="00165BE9">
            <w:pPr>
              <w:rPr>
                <w:rFonts w:ascii="Calibri" w:hAnsi="Calibri"/>
                <w:color w:val="0000FF"/>
              </w:rPr>
            </w:pPr>
          </w:p>
          <w:p w:rsidR="005C1198" w:rsidRDefault="00165BE9" w:rsidP="00165BE9">
            <w:pPr>
              <w:rPr>
                <w:rFonts w:ascii="Calibri" w:hAnsi="Calibri"/>
              </w:rPr>
            </w:pPr>
            <w:r w:rsidRPr="00EA7E20">
              <w:rPr>
                <w:rFonts w:ascii="Calibri" w:hAnsi="Calibri"/>
                <w:b/>
              </w:rPr>
              <w:t xml:space="preserve">Plenary: </w:t>
            </w:r>
            <w:r w:rsidRPr="00EA7E20">
              <w:rPr>
                <w:rFonts w:ascii="Calibri" w:hAnsi="Calibri"/>
              </w:rPr>
              <w:t xml:space="preserve">Ask pupils to complete the sentence, “I think Mary </w:t>
            </w:r>
            <w:proofErr w:type="spellStart"/>
            <w:r w:rsidRPr="00EA7E20">
              <w:rPr>
                <w:rFonts w:ascii="Calibri" w:hAnsi="Calibri"/>
              </w:rPr>
              <w:t>Anning</w:t>
            </w:r>
            <w:proofErr w:type="spellEnd"/>
            <w:r w:rsidRPr="00EA7E20">
              <w:rPr>
                <w:rFonts w:ascii="Calibri" w:hAnsi="Calibri"/>
              </w:rPr>
              <w:t xml:space="preserve"> was significant because…”</w:t>
            </w:r>
          </w:p>
          <w:p w:rsidR="005C1198" w:rsidRDefault="005C1198" w:rsidP="000953DF"/>
        </w:tc>
        <w:tc>
          <w:tcPr>
            <w:tcW w:w="2552" w:type="dxa"/>
          </w:tcPr>
          <w:p w:rsidR="00165BE9" w:rsidRPr="00EA7E20" w:rsidRDefault="00165BE9" w:rsidP="00165BE9">
            <w:pPr>
              <w:pStyle w:val="Header"/>
              <w:numPr>
                <w:ilvl w:val="0"/>
                <w:numId w:val="1"/>
              </w:numPr>
              <w:tabs>
                <w:tab w:val="clear" w:pos="720"/>
                <w:tab w:val="num" w:pos="222"/>
              </w:tabs>
              <w:ind w:left="221" w:hanging="221"/>
              <w:rPr>
                <w:rFonts w:ascii="Calibri" w:hAnsi="Calibri"/>
                <w:szCs w:val="22"/>
              </w:rPr>
            </w:pPr>
            <w:r w:rsidRPr="00EA7E20">
              <w:rPr>
                <w:rFonts w:ascii="Calibri" w:hAnsi="Calibri"/>
                <w:szCs w:val="22"/>
              </w:rPr>
              <w:t>Select basic but appropriate information</w:t>
            </w:r>
          </w:p>
          <w:p w:rsidR="00165BE9" w:rsidRPr="00EA7E20" w:rsidRDefault="00165BE9" w:rsidP="00165BE9">
            <w:pPr>
              <w:pStyle w:val="Header"/>
              <w:numPr>
                <w:ilvl w:val="0"/>
                <w:numId w:val="1"/>
              </w:numPr>
              <w:tabs>
                <w:tab w:val="clear" w:pos="720"/>
                <w:tab w:val="num" w:pos="222"/>
              </w:tabs>
              <w:ind w:left="221" w:hanging="221"/>
              <w:rPr>
                <w:rFonts w:ascii="Calibri" w:hAnsi="Calibri"/>
                <w:szCs w:val="22"/>
              </w:rPr>
            </w:pPr>
            <w:r w:rsidRPr="00EA7E20">
              <w:rPr>
                <w:rFonts w:ascii="Calibri" w:hAnsi="Calibri"/>
                <w:szCs w:val="22"/>
              </w:rPr>
              <w:t>Describe observations</w:t>
            </w:r>
          </w:p>
          <w:p w:rsidR="00165BE9" w:rsidRPr="00EA7E20" w:rsidRDefault="00165BE9" w:rsidP="00165BE9">
            <w:pPr>
              <w:pStyle w:val="Header"/>
              <w:numPr>
                <w:ilvl w:val="0"/>
                <w:numId w:val="1"/>
              </w:numPr>
              <w:tabs>
                <w:tab w:val="clear" w:pos="720"/>
                <w:tab w:val="num" w:pos="222"/>
              </w:tabs>
              <w:ind w:left="221" w:hanging="221"/>
              <w:rPr>
                <w:rFonts w:ascii="Calibri" w:hAnsi="Calibri"/>
                <w:szCs w:val="22"/>
              </w:rPr>
            </w:pPr>
            <w:r w:rsidRPr="00EA7E20">
              <w:rPr>
                <w:rFonts w:ascii="Calibri" w:hAnsi="Calibri"/>
                <w:szCs w:val="22"/>
              </w:rPr>
              <w:t>Communicate views and opinions appropriately</w:t>
            </w:r>
          </w:p>
          <w:p w:rsidR="00165BE9" w:rsidRPr="00EA7E20" w:rsidRDefault="00165BE9" w:rsidP="00165BE9">
            <w:pPr>
              <w:pStyle w:val="Header"/>
              <w:numPr>
                <w:ilvl w:val="0"/>
                <w:numId w:val="1"/>
              </w:numPr>
              <w:tabs>
                <w:tab w:val="clear" w:pos="720"/>
                <w:tab w:val="num" w:pos="222"/>
              </w:tabs>
              <w:ind w:left="221" w:hanging="221"/>
              <w:rPr>
                <w:rFonts w:ascii="Calibri" w:hAnsi="Calibri"/>
                <w:szCs w:val="22"/>
              </w:rPr>
            </w:pPr>
            <w:r w:rsidRPr="00EA7E20">
              <w:rPr>
                <w:rFonts w:ascii="Calibri" w:hAnsi="Calibri"/>
                <w:szCs w:val="22"/>
              </w:rPr>
              <w:t>Make simple explanations for observations</w:t>
            </w:r>
          </w:p>
          <w:p w:rsidR="00165BE9" w:rsidRPr="00EA7E20" w:rsidRDefault="00165BE9" w:rsidP="00165BE9">
            <w:pPr>
              <w:pStyle w:val="Header"/>
              <w:numPr>
                <w:ilvl w:val="0"/>
                <w:numId w:val="1"/>
              </w:numPr>
              <w:tabs>
                <w:tab w:val="clear" w:pos="720"/>
                <w:tab w:val="num" w:pos="222"/>
              </w:tabs>
              <w:ind w:left="221" w:hanging="221"/>
              <w:rPr>
                <w:rFonts w:ascii="Calibri" w:hAnsi="Calibri"/>
                <w:szCs w:val="22"/>
              </w:rPr>
            </w:pPr>
            <w:r w:rsidRPr="00EA7E20">
              <w:rPr>
                <w:rFonts w:ascii="Calibri" w:hAnsi="Calibri"/>
                <w:szCs w:val="22"/>
              </w:rPr>
              <w:t>Compare and contrast</w:t>
            </w:r>
          </w:p>
          <w:p w:rsidR="00165BE9" w:rsidRPr="00EA7E20" w:rsidRDefault="00165BE9" w:rsidP="00165BE9">
            <w:pPr>
              <w:pStyle w:val="Header"/>
              <w:numPr>
                <w:ilvl w:val="0"/>
                <w:numId w:val="1"/>
              </w:numPr>
              <w:tabs>
                <w:tab w:val="clear" w:pos="720"/>
                <w:tab w:val="num" w:pos="222"/>
              </w:tabs>
              <w:ind w:left="221" w:hanging="221"/>
              <w:rPr>
                <w:rFonts w:ascii="Calibri" w:hAnsi="Calibri"/>
                <w:szCs w:val="22"/>
              </w:rPr>
            </w:pPr>
            <w:r w:rsidRPr="00EA7E20">
              <w:rPr>
                <w:rFonts w:ascii="Calibri" w:hAnsi="Calibri"/>
                <w:szCs w:val="22"/>
              </w:rPr>
              <w:t>Reason</w:t>
            </w:r>
          </w:p>
          <w:p w:rsidR="00165BE9" w:rsidRPr="00EA7E20" w:rsidRDefault="00165BE9" w:rsidP="00165BE9">
            <w:pPr>
              <w:pStyle w:val="Header"/>
              <w:numPr>
                <w:ilvl w:val="0"/>
                <w:numId w:val="1"/>
              </w:numPr>
              <w:tabs>
                <w:tab w:val="clear" w:pos="720"/>
                <w:tab w:val="num" w:pos="222"/>
              </w:tabs>
              <w:ind w:left="221" w:hanging="221"/>
              <w:rPr>
                <w:rFonts w:ascii="Calibri" w:hAnsi="Calibri"/>
                <w:szCs w:val="22"/>
              </w:rPr>
            </w:pPr>
            <w:r w:rsidRPr="00EA7E20">
              <w:rPr>
                <w:rFonts w:ascii="Calibri" w:hAnsi="Calibri"/>
                <w:szCs w:val="22"/>
              </w:rPr>
              <w:t>Demonstrate understanding through explanation</w:t>
            </w:r>
          </w:p>
          <w:p w:rsidR="00165BE9" w:rsidRPr="00EA7E20" w:rsidRDefault="00165BE9" w:rsidP="00165BE9">
            <w:pPr>
              <w:pStyle w:val="Header"/>
              <w:numPr>
                <w:ilvl w:val="0"/>
                <w:numId w:val="1"/>
              </w:numPr>
              <w:tabs>
                <w:tab w:val="clear" w:pos="720"/>
                <w:tab w:val="num" w:pos="222"/>
              </w:tabs>
              <w:ind w:left="221" w:hanging="221"/>
              <w:rPr>
                <w:rFonts w:ascii="Calibri" w:hAnsi="Calibri"/>
                <w:szCs w:val="22"/>
              </w:rPr>
            </w:pPr>
            <w:r w:rsidRPr="00EA7E20">
              <w:rPr>
                <w:rFonts w:ascii="Calibri" w:hAnsi="Calibri"/>
                <w:szCs w:val="22"/>
              </w:rPr>
              <w:t>Make links and identify relationships between observations and outcomes</w:t>
            </w:r>
          </w:p>
          <w:p w:rsidR="00DB718A" w:rsidRPr="000953DF" w:rsidRDefault="00165BE9" w:rsidP="00165BE9">
            <w:pPr>
              <w:pStyle w:val="Header"/>
              <w:numPr>
                <w:ilvl w:val="0"/>
                <w:numId w:val="1"/>
              </w:numPr>
              <w:tabs>
                <w:tab w:val="clear" w:pos="720"/>
                <w:tab w:val="num" w:pos="222"/>
              </w:tabs>
              <w:ind w:left="221" w:hanging="221"/>
              <w:rPr>
                <w:rFonts w:ascii="Calibri" w:hAnsi="Calibri"/>
                <w:sz w:val="20"/>
                <w:szCs w:val="20"/>
              </w:rPr>
            </w:pPr>
            <w:r w:rsidRPr="00EA7E20">
              <w:rPr>
                <w:rFonts w:ascii="Calibri" w:hAnsi="Calibri"/>
                <w:szCs w:val="22"/>
              </w:rPr>
              <w:t>Reach well formulated conclusions and make sound judgements based on evidence</w:t>
            </w:r>
          </w:p>
        </w:tc>
        <w:tc>
          <w:tcPr>
            <w:tcW w:w="1984" w:type="dxa"/>
          </w:tcPr>
          <w:p w:rsidR="00165BE9" w:rsidRPr="003164D2" w:rsidRDefault="003164D2" w:rsidP="00165BE9">
            <w:pPr>
              <w:rPr>
                <w:rFonts w:ascii="Calibri" w:hAnsi="Calibri"/>
              </w:rPr>
            </w:pPr>
            <w:r>
              <w:rPr>
                <w:rFonts w:ascii="Calibri" w:hAnsi="Calibri"/>
              </w:rPr>
              <w:t>Worksheet</w:t>
            </w:r>
            <w:r w:rsidRPr="003164D2">
              <w:rPr>
                <w:rFonts w:ascii="Calibri" w:hAnsi="Calibri"/>
              </w:rPr>
              <w:t xml:space="preserve"> </w:t>
            </w:r>
            <w:r w:rsidR="00165BE9" w:rsidRPr="003164D2">
              <w:rPr>
                <w:rFonts w:ascii="Calibri" w:hAnsi="Calibri"/>
              </w:rPr>
              <w:t>1 Lyme Regis: Spot the difference photos</w:t>
            </w:r>
          </w:p>
          <w:p w:rsidR="00165BE9" w:rsidRPr="003164D2" w:rsidRDefault="00165BE9" w:rsidP="00165BE9">
            <w:pPr>
              <w:rPr>
                <w:rFonts w:ascii="Calibri" w:hAnsi="Calibri"/>
              </w:rPr>
            </w:pPr>
          </w:p>
          <w:p w:rsidR="00165BE9" w:rsidRPr="003164D2" w:rsidRDefault="003164D2" w:rsidP="00165BE9">
            <w:pPr>
              <w:rPr>
                <w:rFonts w:ascii="Calibri" w:hAnsi="Calibri"/>
              </w:rPr>
            </w:pPr>
            <w:r w:rsidRPr="003164D2">
              <w:rPr>
                <w:rFonts w:ascii="Calibri" w:hAnsi="Calibri"/>
              </w:rPr>
              <w:t xml:space="preserve">Worksheet </w:t>
            </w:r>
            <w:r>
              <w:rPr>
                <w:rFonts w:ascii="Calibri" w:hAnsi="Calibri"/>
              </w:rPr>
              <w:t>2</w:t>
            </w:r>
            <w:r w:rsidRPr="003164D2">
              <w:rPr>
                <w:rFonts w:ascii="Calibri" w:hAnsi="Calibri"/>
              </w:rPr>
              <w:t>:</w:t>
            </w:r>
            <w:r w:rsidR="00165BE9" w:rsidRPr="003164D2">
              <w:rPr>
                <w:rFonts w:ascii="Calibri" w:hAnsi="Calibri"/>
              </w:rPr>
              <w:t xml:space="preserve"> Rings of Inference</w:t>
            </w:r>
          </w:p>
          <w:p w:rsidR="00165BE9" w:rsidRPr="003164D2" w:rsidRDefault="00165BE9" w:rsidP="00165BE9">
            <w:pPr>
              <w:rPr>
                <w:rFonts w:ascii="Calibri" w:hAnsi="Calibri"/>
              </w:rPr>
            </w:pPr>
          </w:p>
          <w:p w:rsidR="00165BE9" w:rsidRPr="003164D2" w:rsidRDefault="003164D2" w:rsidP="00165BE9">
            <w:pPr>
              <w:rPr>
                <w:rFonts w:ascii="Calibri" w:hAnsi="Calibri"/>
              </w:rPr>
            </w:pPr>
            <w:r>
              <w:rPr>
                <w:rFonts w:ascii="Calibri" w:hAnsi="Calibri"/>
              </w:rPr>
              <w:t>Worksheet 3</w:t>
            </w:r>
            <w:r w:rsidRPr="003164D2">
              <w:rPr>
                <w:rFonts w:ascii="Calibri" w:hAnsi="Calibri"/>
              </w:rPr>
              <w:t>:</w:t>
            </w:r>
            <w:r w:rsidR="00165BE9" w:rsidRPr="003164D2">
              <w:rPr>
                <w:rFonts w:ascii="Calibri" w:hAnsi="Calibri"/>
              </w:rPr>
              <w:t xml:space="preserve"> The Mary </w:t>
            </w:r>
            <w:proofErr w:type="spellStart"/>
            <w:r w:rsidR="00165BE9" w:rsidRPr="003164D2">
              <w:rPr>
                <w:rFonts w:ascii="Calibri" w:hAnsi="Calibri"/>
              </w:rPr>
              <w:t>Anning</w:t>
            </w:r>
            <w:proofErr w:type="spellEnd"/>
            <w:r w:rsidR="00165BE9" w:rsidRPr="003164D2">
              <w:rPr>
                <w:rFonts w:ascii="Calibri" w:hAnsi="Calibri"/>
              </w:rPr>
              <w:t xml:space="preserve"> Story</w:t>
            </w:r>
          </w:p>
          <w:p w:rsidR="00165BE9" w:rsidRPr="003164D2" w:rsidRDefault="00165BE9" w:rsidP="00165BE9">
            <w:pPr>
              <w:rPr>
                <w:rFonts w:ascii="Calibri" w:hAnsi="Calibri"/>
              </w:rPr>
            </w:pPr>
          </w:p>
          <w:p w:rsidR="00A325A6" w:rsidRDefault="003164D2" w:rsidP="003164D2">
            <w:r w:rsidRPr="003164D2">
              <w:rPr>
                <w:rFonts w:ascii="Calibri" w:hAnsi="Calibri"/>
              </w:rPr>
              <w:t xml:space="preserve">Worksheet </w:t>
            </w:r>
            <w:r>
              <w:rPr>
                <w:rFonts w:ascii="Calibri" w:hAnsi="Calibri"/>
              </w:rPr>
              <w:t>4</w:t>
            </w:r>
            <w:r w:rsidRPr="003164D2">
              <w:rPr>
                <w:rFonts w:ascii="Calibri" w:hAnsi="Calibri"/>
              </w:rPr>
              <w:t>:</w:t>
            </w:r>
            <w:r w:rsidR="00165BE9" w:rsidRPr="003164D2">
              <w:rPr>
                <w:rFonts w:ascii="Calibri" w:hAnsi="Calibri"/>
              </w:rPr>
              <w:t xml:space="preserve"> Role Play Cards</w:t>
            </w:r>
          </w:p>
        </w:tc>
      </w:tr>
    </w:tbl>
    <w:p w:rsidR="000953DF" w:rsidRDefault="000953DF" w:rsidP="00FD73DF"/>
    <w:p w:rsidR="00165BE9" w:rsidRDefault="00D61D42">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22"/>
      </w:tblGrid>
      <w:tr w:rsidR="00165BE9" w:rsidTr="00165BE9">
        <w:trPr>
          <w:trHeight w:val="416"/>
        </w:trPr>
        <w:tc>
          <w:tcPr>
            <w:tcW w:w="8522" w:type="dxa"/>
          </w:tcPr>
          <w:p w:rsidR="00165BE9" w:rsidRPr="00165BE9" w:rsidRDefault="003164D2" w:rsidP="00165BE9">
            <w:pPr>
              <w:rPr>
                <w:rFonts w:ascii="Calibri" w:hAnsi="Calibri" w:cs="Arial"/>
                <w:b/>
                <w:sz w:val="28"/>
                <w:szCs w:val="28"/>
              </w:rPr>
            </w:pPr>
            <w:r>
              <w:rPr>
                <w:rFonts w:ascii="Calibri" w:hAnsi="Calibri" w:cs="Arial"/>
                <w:b/>
                <w:sz w:val="28"/>
                <w:szCs w:val="28"/>
              </w:rPr>
              <w:lastRenderedPageBreak/>
              <w:t xml:space="preserve">Worksheet </w:t>
            </w:r>
            <w:r w:rsidR="00165BE9" w:rsidRPr="00E71976">
              <w:rPr>
                <w:rFonts w:ascii="Calibri" w:hAnsi="Calibri" w:cs="Arial"/>
                <w:b/>
                <w:sz w:val="28"/>
                <w:szCs w:val="28"/>
              </w:rPr>
              <w:t>1 Pict</w:t>
            </w:r>
            <w:r w:rsidR="00165BE9">
              <w:rPr>
                <w:rFonts w:ascii="Calibri" w:hAnsi="Calibri" w:cs="Arial"/>
                <w:b/>
                <w:sz w:val="28"/>
                <w:szCs w:val="28"/>
              </w:rPr>
              <w:t>ures of Lyme Regis through time</w:t>
            </w:r>
          </w:p>
        </w:tc>
      </w:tr>
      <w:tr w:rsidR="00165BE9" w:rsidTr="00165BE9">
        <w:tc>
          <w:tcPr>
            <w:tcW w:w="8522" w:type="dxa"/>
          </w:tcPr>
          <w:p w:rsidR="00165BE9" w:rsidRDefault="00165BE9" w:rsidP="00165BE9">
            <w:r>
              <w:rPr>
                <w:noProof/>
                <w:lang w:eastAsia="en-GB"/>
              </w:rPr>
              <w:drawing>
                <wp:inline distT="0" distB="0" distL="0" distR="0" wp14:anchorId="69F28258" wp14:editId="177F4AEE">
                  <wp:extent cx="5254625" cy="3213100"/>
                  <wp:effectExtent l="0" t="0" r="3175" b="6350"/>
                  <wp:docPr id="31" name="Picture 31" descr="dcm_pht_06431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cm_pht_06431d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54625" cy="3213100"/>
                          </a:xfrm>
                          <a:prstGeom prst="rect">
                            <a:avLst/>
                          </a:prstGeom>
                          <a:noFill/>
                          <a:ln>
                            <a:noFill/>
                          </a:ln>
                        </pic:spPr>
                      </pic:pic>
                    </a:graphicData>
                  </a:graphic>
                </wp:inline>
              </w:drawing>
            </w:r>
          </w:p>
          <w:p w:rsidR="00165BE9" w:rsidRDefault="00165BE9" w:rsidP="00165BE9"/>
          <w:p w:rsidR="00165BE9" w:rsidRDefault="00165BE9" w:rsidP="00165BE9"/>
        </w:tc>
      </w:tr>
      <w:tr w:rsidR="00165BE9" w:rsidTr="00165BE9">
        <w:tc>
          <w:tcPr>
            <w:tcW w:w="8522" w:type="dxa"/>
          </w:tcPr>
          <w:p w:rsidR="00165BE9" w:rsidRDefault="00165BE9" w:rsidP="00165BE9">
            <w:r>
              <w:rPr>
                <w:noProof/>
                <w:lang w:eastAsia="en-GB"/>
              </w:rPr>
              <w:drawing>
                <wp:inline distT="0" distB="0" distL="0" distR="0" wp14:anchorId="096A4197" wp14:editId="4C62E904">
                  <wp:extent cx="5260975" cy="3361690"/>
                  <wp:effectExtent l="0" t="0" r="0" b="0"/>
                  <wp:docPr id="30" name="Picture 30" descr="http://www.dcda.org.uk/images/jpg600/dcm_pht_06354d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dcda.org.uk/images/jpg600/dcm_pht_06354d3.jpg"/>
                          <pic:cNvPicPr>
                            <a:picLocks noChangeAspect="1" noChangeArrowheads="1"/>
                          </pic:cNvPicPr>
                        </pic:nvPicPr>
                        <pic:blipFill>
                          <a:blip r:embed="rId11" r:link="rId12">
                            <a:extLst>
                              <a:ext uri="{28A0092B-C50C-407E-A947-70E740481C1C}">
                                <a14:useLocalDpi xmlns:a14="http://schemas.microsoft.com/office/drawing/2010/main" val="0"/>
                              </a:ext>
                            </a:extLst>
                          </a:blip>
                          <a:srcRect/>
                          <a:stretch>
                            <a:fillRect/>
                          </a:stretch>
                        </pic:blipFill>
                        <pic:spPr bwMode="auto">
                          <a:xfrm>
                            <a:off x="0" y="0"/>
                            <a:ext cx="5260975" cy="3361690"/>
                          </a:xfrm>
                          <a:prstGeom prst="rect">
                            <a:avLst/>
                          </a:prstGeom>
                          <a:noFill/>
                          <a:ln>
                            <a:noFill/>
                          </a:ln>
                        </pic:spPr>
                      </pic:pic>
                    </a:graphicData>
                  </a:graphic>
                </wp:inline>
              </w:drawing>
            </w:r>
          </w:p>
          <w:p w:rsidR="00165BE9" w:rsidRDefault="00165BE9" w:rsidP="00165BE9"/>
          <w:p w:rsidR="00165BE9" w:rsidRDefault="00165BE9" w:rsidP="00165BE9"/>
        </w:tc>
      </w:tr>
      <w:tr w:rsidR="00165BE9" w:rsidTr="00165BE9">
        <w:tc>
          <w:tcPr>
            <w:tcW w:w="8522" w:type="dxa"/>
          </w:tcPr>
          <w:p w:rsidR="00165BE9" w:rsidRDefault="00165BE9" w:rsidP="00165BE9">
            <w:r>
              <w:rPr>
                <w:noProof/>
                <w:lang w:eastAsia="en-GB"/>
              </w:rPr>
              <w:lastRenderedPageBreak/>
              <w:drawing>
                <wp:inline distT="0" distB="0" distL="0" distR="0" wp14:anchorId="099209E9" wp14:editId="4292DFC0">
                  <wp:extent cx="5254625" cy="3013710"/>
                  <wp:effectExtent l="0" t="0" r="3175" b="0"/>
                  <wp:docPr id="29" name="Picture 29" descr="http://www.dcda.org.uk/images/jpg600/dcm_pht_07302d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dcda.org.uk/images/jpg600/dcm_pht_07302d3.jpg"/>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5254625" cy="3013710"/>
                          </a:xfrm>
                          <a:prstGeom prst="rect">
                            <a:avLst/>
                          </a:prstGeom>
                          <a:noFill/>
                          <a:ln>
                            <a:noFill/>
                          </a:ln>
                        </pic:spPr>
                      </pic:pic>
                    </a:graphicData>
                  </a:graphic>
                </wp:inline>
              </w:drawing>
            </w:r>
          </w:p>
          <w:p w:rsidR="00165BE9" w:rsidRDefault="00165BE9" w:rsidP="00165BE9"/>
          <w:p w:rsidR="00165BE9" w:rsidRDefault="00165BE9" w:rsidP="00165BE9"/>
        </w:tc>
      </w:tr>
      <w:tr w:rsidR="00165BE9" w:rsidTr="00165BE9">
        <w:trPr>
          <w:trHeight w:val="6873"/>
        </w:trPr>
        <w:tc>
          <w:tcPr>
            <w:tcW w:w="8522" w:type="dxa"/>
          </w:tcPr>
          <w:p w:rsidR="00165BE9" w:rsidRDefault="00165BE9" w:rsidP="00165BE9">
            <w:r>
              <w:rPr>
                <w:noProof/>
                <w:lang w:eastAsia="en-GB"/>
              </w:rPr>
              <w:drawing>
                <wp:inline distT="0" distB="0" distL="0" distR="0" wp14:anchorId="179E93C2" wp14:editId="39972622">
                  <wp:extent cx="5260975" cy="3960495"/>
                  <wp:effectExtent l="0" t="0" r="0" b="1905"/>
                  <wp:docPr id="28" name="Picture 28" descr="http://www.dcda.org.uk/images/jpg600/dcm_pht_06369d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dcda.org.uk/images/jpg600/dcm_pht_06369d3.jpg"/>
                          <pic:cNvPicPr>
                            <a:picLocks noChangeAspect="1" noChangeArrowheads="1"/>
                          </pic:cNvPicPr>
                        </pic:nvPicPr>
                        <pic:blipFill>
                          <a:blip r:embed="rId15" r:link="rId16">
                            <a:extLst>
                              <a:ext uri="{28A0092B-C50C-407E-A947-70E740481C1C}">
                                <a14:useLocalDpi xmlns:a14="http://schemas.microsoft.com/office/drawing/2010/main" val="0"/>
                              </a:ext>
                            </a:extLst>
                          </a:blip>
                          <a:srcRect/>
                          <a:stretch>
                            <a:fillRect/>
                          </a:stretch>
                        </pic:blipFill>
                        <pic:spPr bwMode="auto">
                          <a:xfrm>
                            <a:off x="0" y="0"/>
                            <a:ext cx="5260975" cy="3960495"/>
                          </a:xfrm>
                          <a:prstGeom prst="rect">
                            <a:avLst/>
                          </a:prstGeom>
                          <a:noFill/>
                          <a:ln>
                            <a:noFill/>
                          </a:ln>
                        </pic:spPr>
                      </pic:pic>
                    </a:graphicData>
                  </a:graphic>
                </wp:inline>
              </w:drawing>
            </w:r>
          </w:p>
          <w:p w:rsidR="00165BE9" w:rsidRPr="00165BE9" w:rsidRDefault="00165BE9" w:rsidP="00165BE9">
            <w:pPr>
              <w:rPr>
                <w:rFonts w:ascii="Arial" w:hAnsi="Arial" w:cs="Arial"/>
                <w:b/>
              </w:rPr>
            </w:pPr>
            <w:r>
              <w:rPr>
                <w:rFonts w:ascii="Arial" w:hAnsi="Arial" w:cs="Arial"/>
                <w:b/>
              </w:rPr>
              <w:t xml:space="preserve">1845 (Mary </w:t>
            </w:r>
            <w:proofErr w:type="spellStart"/>
            <w:r>
              <w:rPr>
                <w:rFonts w:ascii="Arial" w:hAnsi="Arial" w:cs="Arial"/>
                <w:b/>
              </w:rPr>
              <w:t>Anning’s</w:t>
            </w:r>
            <w:proofErr w:type="spellEnd"/>
            <w:r>
              <w:rPr>
                <w:rFonts w:ascii="Arial" w:hAnsi="Arial" w:cs="Arial"/>
                <w:b/>
              </w:rPr>
              <w:t xml:space="preserve"> time)</w:t>
            </w:r>
          </w:p>
        </w:tc>
      </w:tr>
      <w:tr w:rsidR="00165BE9" w:rsidTr="00165BE9">
        <w:tc>
          <w:tcPr>
            <w:tcW w:w="8522" w:type="dxa"/>
          </w:tcPr>
          <w:p w:rsidR="00165BE9" w:rsidRDefault="00165BE9" w:rsidP="00165BE9">
            <w:r>
              <w:rPr>
                <w:noProof/>
                <w:lang w:eastAsia="en-GB"/>
              </w:rPr>
              <w:lastRenderedPageBreak/>
              <w:drawing>
                <wp:inline distT="0" distB="0" distL="0" distR="0" wp14:anchorId="769ECA14" wp14:editId="44BB5867">
                  <wp:extent cx="5260975" cy="3413125"/>
                  <wp:effectExtent l="0" t="0" r="0" b="0"/>
                  <wp:docPr id="27" name="Picture 27" descr="http://www.dcda.org.uk/images/jpg600/dcm_pht_06358d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dcda.org.uk/images/jpg600/dcm_pht_06358d3.jpg"/>
                          <pic:cNvPicPr>
                            <a:picLocks noChangeAspect="1" noChangeArrowheads="1"/>
                          </pic:cNvPicPr>
                        </pic:nvPicPr>
                        <pic:blipFill>
                          <a:blip r:embed="rId17" r:link="rId18">
                            <a:extLst>
                              <a:ext uri="{28A0092B-C50C-407E-A947-70E740481C1C}">
                                <a14:useLocalDpi xmlns:a14="http://schemas.microsoft.com/office/drawing/2010/main" val="0"/>
                              </a:ext>
                            </a:extLst>
                          </a:blip>
                          <a:srcRect/>
                          <a:stretch>
                            <a:fillRect/>
                          </a:stretch>
                        </pic:blipFill>
                        <pic:spPr bwMode="auto">
                          <a:xfrm>
                            <a:off x="0" y="0"/>
                            <a:ext cx="5260975" cy="3413125"/>
                          </a:xfrm>
                          <a:prstGeom prst="rect">
                            <a:avLst/>
                          </a:prstGeom>
                          <a:noFill/>
                          <a:ln>
                            <a:noFill/>
                          </a:ln>
                        </pic:spPr>
                      </pic:pic>
                    </a:graphicData>
                  </a:graphic>
                </wp:inline>
              </w:drawing>
            </w:r>
          </w:p>
          <w:p w:rsidR="00165BE9" w:rsidRPr="00E460B7" w:rsidRDefault="00165BE9" w:rsidP="00165BE9">
            <w:pPr>
              <w:rPr>
                <w:rFonts w:ascii="Arial" w:hAnsi="Arial" w:cs="Arial"/>
                <w:b/>
              </w:rPr>
            </w:pPr>
            <w:r w:rsidRPr="00E460B7">
              <w:rPr>
                <w:rFonts w:ascii="Arial" w:hAnsi="Arial" w:cs="Arial"/>
                <w:b/>
              </w:rPr>
              <w:t>1822</w:t>
            </w:r>
          </w:p>
        </w:tc>
      </w:tr>
      <w:tr w:rsidR="00165BE9" w:rsidTr="00165BE9">
        <w:tc>
          <w:tcPr>
            <w:tcW w:w="8522" w:type="dxa"/>
          </w:tcPr>
          <w:p w:rsidR="00165BE9" w:rsidRDefault="00165BE9" w:rsidP="00165BE9">
            <w:pPr>
              <w:rPr>
                <w:noProof/>
                <w:lang w:eastAsia="en-GB"/>
              </w:rPr>
            </w:pPr>
            <w:r>
              <w:rPr>
                <w:noProof/>
                <w:lang w:eastAsia="en-GB"/>
              </w:rPr>
              <w:drawing>
                <wp:inline distT="0" distB="0" distL="0" distR="0" wp14:anchorId="623B3A10" wp14:editId="152F5F11">
                  <wp:extent cx="5113020" cy="3406775"/>
                  <wp:effectExtent l="0" t="0" r="0" b="3175"/>
                  <wp:docPr id="32" name="Picture 32" descr="lyme_beach_july_2006_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yme_beach_july_2006_3[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113020" cy="3406775"/>
                          </a:xfrm>
                          <a:prstGeom prst="rect">
                            <a:avLst/>
                          </a:prstGeom>
                          <a:noFill/>
                          <a:ln>
                            <a:noFill/>
                          </a:ln>
                        </pic:spPr>
                      </pic:pic>
                    </a:graphicData>
                  </a:graphic>
                </wp:inline>
              </w:drawing>
            </w:r>
          </w:p>
          <w:p w:rsidR="00165BE9" w:rsidRPr="00B078B5" w:rsidRDefault="00165BE9" w:rsidP="00165BE9">
            <w:pPr>
              <w:rPr>
                <w:b/>
                <w:noProof/>
                <w:lang w:eastAsia="en-GB"/>
              </w:rPr>
            </w:pPr>
            <w:r w:rsidRPr="00B078B5">
              <w:rPr>
                <w:b/>
                <w:noProof/>
                <w:lang w:eastAsia="en-GB"/>
              </w:rPr>
              <w:t>Present day</w:t>
            </w:r>
          </w:p>
        </w:tc>
      </w:tr>
      <w:tr w:rsidR="00165BE9" w:rsidTr="00165BE9">
        <w:tc>
          <w:tcPr>
            <w:tcW w:w="8522" w:type="dxa"/>
          </w:tcPr>
          <w:p w:rsidR="00165BE9" w:rsidRDefault="00165BE9" w:rsidP="00165BE9">
            <w:pPr>
              <w:rPr>
                <w:noProof/>
                <w:lang w:eastAsia="en-GB"/>
              </w:rPr>
            </w:pPr>
            <w:r>
              <w:rPr>
                <w:noProof/>
                <w:lang w:eastAsia="en-GB"/>
              </w:rPr>
              <w:lastRenderedPageBreak/>
              <w:drawing>
                <wp:inline distT="0" distB="0" distL="0" distR="0" wp14:anchorId="555ECE31" wp14:editId="3118FE6D">
                  <wp:extent cx="4447083" cy="3573888"/>
                  <wp:effectExtent l="0" t="0" r="0" b="7620"/>
                  <wp:docPr id="33" name="Picture 33" descr="lyme-regis-gb6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lyme-regis-gb677[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447268" cy="3574037"/>
                          </a:xfrm>
                          <a:prstGeom prst="rect">
                            <a:avLst/>
                          </a:prstGeom>
                          <a:noFill/>
                          <a:ln>
                            <a:noFill/>
                          </a:ln>
                        </pic:spPr>
                      </pic:pic>
                    </a:graphicData>
                  </a:graphic>
                </wp:inline>
              </w:drawing>
            </w:r>
          </w:p>
          <w:p w:rsidR="00165BE9" w:rsidRPr="00B078B5" w:rsidRDefault="00B078B5" w:rsidP="00165BE9">
            <w:pPr>
              <w:rPr>
                <w:b/>
                <w:noProof/>
                <w:lang w:eastAsia="en-GB"/>
              </w:rPr>
            </w:pPr>
            <w:r w:rsidRPr="00B078B5">
              <w:rPr>
                <w:b/>
                <w:noProof/>
                <w:lang w:eastAsia="en-GB"/>
              </w:rPr>
              <w:t>Present d</w:t>
            </w:r>
            <w:r w:rsidR="00165BE9" w:rsidRPr="00B078B5">
              <w:rPr>
                <w:b/>
                <w:noProof/>
                <w:lang w:eastAsia="en-GB"/>
              </w:rPr>
              <w:t>ay</w:t>
            </w:r>
          </w:p>
        </w:tc>
      </w:tr>
      <w:tr w:rsidR="00165BE9" w:rsidTr="00165BE9">
        <w:tc>
          <w:tcPr>
            <w:tcW w:w="8522" w:type="dxa"/>
          </w:tcPr>
          <w:p w:rsidR="00165BE9" w:rsidRDefault="00165BE9" w:rsidP="00165BE9">
            <w:pPr>
              <w:rPr>
                <w:noProof/>
                <w:lang w:eastAsia="en-GB"/>
              </w:rPr>
            </w:pPr>
            <w:r>
              <w:rPr>
                <w:noProof/>
                <w:lang w:eastAsia="en-GB"/>
              </w:rPr>
              <w:drawing>
                <wp:inline distT="0" distB="0" distL="0" distR="0" wp14:anchorId="26E56029" wp14:editId="48A6C016">
                  <wp:extent cx="4687910" cy="3413476"/>
                  <wp:effectExtent l="0" t="0" r="0" b="0"/>
                  <wp:docPr id="35" name="Picture 35" descr="Broad_St,_Lyme_Regis_J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Broad_St,_Lyme_Regis_JR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687935" cy="3413494"/>
                          </a:xfrm>
                          <a:prstGeom prst="rect">
                            <a:avLst/>
                          </a:prstGeom>
                          <a:noFill/>
                          <a:ln>
                            <a:noFill/>
                          </a:ln>
                        </pic:spPr>
                      </pic:pic>
                    </a:graphicData>
                  </a:graphic>
                </wp:inline>
              </w:drawing>
            </w:r>
          </w:p>
          <w:p w:rsidR="00165BE9" w:rsidRPr="00B078B5" w:rsidRDefault="00B078B5" w:rsidP="00165BE9">
            <w:pPr>
              <w:rPr>
                <w:b/>
                <w:noProof/>
                <w:lang w:eastAsia="en-GB"/>
              </w:rPr>
            </w:pPr>
            <w:r w:rsidRPr="00B078B5">
              <w:rPr>
                <w:b/>
                <w:noProof/>
                <w:lang w:eastAsia="en-GB"/>
              </w:rPr>
              <w:t>Present d</w:t>
            </w:r>
            <w:r w:rsidR="00165BE9" w:rsidRPr="00B078B5">
              <w:rPr>
                <w:b/>
                <w:noProof/>
                <w:lang w:eastAsia="en-GB"/>
              </w:rPr>
              <w:t>ay</w:t>
            </w:r>
          </w:p>
        </w:tc>
      </w:tr>
    </w:tbl>
    <w:p w:rsidR="00165BE9" w:rsidRDefault="00165BE9"/>
    <w:p w:rsidR="00165BE9" w:rsidRDefault="00165BE9">
      <w:pPr>
        <w:sectPr w:rsidR="00165BE9" w:rsidSect="00DB718A">
          <w:pgSz w:w="11906" w:h="16838"/>
          <w:pgMar w:top="720" w:right="720" w:bottom="720" w:left="720" w:header="708" w:footer="708" w:gutter="0"/>
          <w:cols w:space="708"/>
          <w:docGrid w:linePitch="360"/>
        </w:sectPr>
      </w:pPr>
    </w:p>
    <w:p w:rsidR="00165BE9" w:rsidRDefault="00B078B5">
      <w:pPr>
        <w:sectPr w:rsidR="00165BE9" w:rsidSect="00165BE9">
          <w:pgSz w:w="16838" w:h="11906" w:orient="landscape"/>
          <w:pgMar w:top="720" w:right="720" w:bottom="720" w:left="720" w:header="708" w:footer="708" w:gutter="0"/>
          <w:cols w:space="708"/>
          <w:docGrid w:linePitch="360"/>
        </w:sectPr>
      </w:pPr>
      <w:r>
        <w:rPr>
          <w:noProof/>
          <w:lang w:eastAsia="en-GB"/>
        </w:rPr>
        <w:lastRenderedPageBreak/>
        <mc:AlternateContent>
          <mc:Choice Requires="wps">
            <w:drawing>
              <wp:anchor distT="0" distB="0" distL="114300" distR="114300" simplePos="0" relativeHeight="251686912" behindDoc="0" locked="0" layoutInCell="1" allowOverlap="1" wp14:anchorId="198D40C0" wp14:editId="5AF9C43D">
                <wp:simplePos x="0" y="0"/>
                <wp:positionH relativeFrom="column">
                  <wp:posOffset>-107987</wp:posOffset>
                </wp:positionH>
                <wp:positionV relativeFrom="paragraph">
                  <wp:posOffset>-107950</wp:posOffset>
                </wp:positionV>
                <wp:extent cx="3863340" cy="457200"/>
                <wp:effectExtent l="0" t="0" r="0" b="0"/>
                <wp:wrapNone/>
                <wp:docPr id="42"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334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5BE9" w:rsidRPr="003164D2" w:rsidRDefault="003164D2">
                            <w:pPr>
                              <w:rPr>
                                <w:rFonts w:ascii="Calibri" w:hAnsi="Calibri"/>
                                <w:b/>
                                <w:sz w:val="28"/>
                                <w:szCs w:val="28"/>
                              </w:rPr>
                            </w:pPr>
                            <w:r w:rsidRPr="003164D2">
                              <w:rPr>
                                <w:rFonts w:ascii="Calibri" w:hAnsi="Calibri"/>
                                <w:b/>
                                <w:sz w:val="28"/>
                                <w:szCs w:val="28"/>
                              </w:rPr>
                              <w:t>Worksheet 2</w:t>
                            </w:r>
                            <w:r>
                              <w:rPr>
                                <w:rFonts w:ascii="Calibri" w:hAnsi="Calibri"/>
                                <w:b/>
                                <w:sz w:val="28"/>
                                <w:szCs w:val="28"/>
                              </w:rPr>
                              <w:t>:</w:t>
                            </w:r>
                            <w:r w:rsidR="00B078B5" w:rsidRPr="003164D2">
                              <w:rPr>
                                <w:rFonts w:ascii="Calibri" w:hAnsi="Calibri"/>
                                <w:b/>
                                <w:sz w:val="28"/>
                                <w:szCs w:val="28"/>
                              </w:rPr>
                              <w:t xml:space="preserve"> Mary </w:t>
                            </w:r>
                            <w:proofErr w:type="spellStart"/>
                            <w:r w:rsidR="00B078B5" w:rsidRPr="003164D2">
                              <w:rPr>
                                <w:rFonts w:ascii="Calibri" w:hAnsi="Calibri"/>
                                <w:b/>
                                <w:sz w:val="28"/>
                                <w:szCs w:val="28"/>
                              </w:rPr>
                              <w:t>Anning</w:t>
                            </w:r>
                            <w:proofErr w:type="spellEnd"/>
                            <w:r w:rsidR="00165BE9" w:rsidRPr="003164D2">
                              <w:rPr>
                                <w:rFonts w:ascii="Calibri" w:hAnsi="Calibri"/>
                                <w:b/>
                                <w:sz w:val="28"/>
                                <w:szCs w:val="28"/>
                              </w:rPr>
                              <w:t xml:space="preserve"> Rings of Inference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2" o:spid="_x0000_s1026" type="#_x0000_t202" style="position:absolute;margin-left:-8.5pt;margin-top:-8.5pt;width:304.2pt;height:3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" filled="f" stroked="f">
                <v:textbox>
                  <w:txbxContent>
                    <w:p w:rsidR="00165BE9" w:rsidRPr="003164D2" w:rsidRDefault="003164D2">
                      <w:pPr>
                        <w:rPr>
                          <w:rFonts w:ascii="Calibri" w:hAnsi="Calibri"/>
                          <w:b/>
                          <w:sz w:val="28"/>
                          <w:szCs w:val="28"/>
                        </w:rPr>
                      </w:pPr>
                      <w:r w:rsidRPr="003164D2">
                        <w:rPr>
                          <w:rFonts w:ascii="Calibri" w:hAnsi="Calibri"/>
                          <w:b/>
                          <w:sz w:val="28"/>
                          <w:szCs w:val="28"/>
                        </w:rPr>
                        <w:t>Worksheet 2</w:t>
                      </w:r>
                      <w:r>
                        <w:rPr>
                          <w:rFonts w:ascii="Calibri" w:hAnsi="Calibri"/>
                          <w:b/>
                          <w:sz w:val="28"/>
                          <w:szCs w:val="28"/>
                        </w:rPr>
                        <w:t>:</w:t>
                      </w:r>
                      <w:r w:rsidR="00B078B5" w:rsidRPr="003164D2">
                        <w:rPr>
                          <w:rFonts w:ascii="Calibri" w:hAnsi="Calibri"/>
                          <w:b/>
                          <w:sz w:val="28"/>
                          <w:szCs w:val="28"/>
                        </w:rPr>
                        <w:t xml:space="preserve"> Mary </w:t>
                      </w:r>
                      <w:proofErr w:type="spellStart"/>
                      <w:r w:rsidR="00B078B5" w:rsidRPr="003164D2">
                        <w:rPr>
                          <w:rFonts w:ascii="Calibri" w:hAnsi="Calibri"/>
                          <w:b/>
                          <w:sz w:val="28"/>
                          <w:szCs w:val="28"/>
                        </w:rPr>
                        <w:t>Anning</w:t>
                      </w:r>
                      <w:proofErr w:type="spellEnd"/>
                      <w:r w:rsidR="00165BE9" w:rsidRPr="003164D2">
                        <w:rPr>
                          <w:rFonts w:ascii="Calibri" w:hAnsi="Calibri"/>
                          <w:b/>
                          <w:sz w:val="28"/>
                          <w:szCs w:val="28"/>
                        </w:rPr>
                        <w:t xml:space="preserve"> Rings of Inference</w:t>
                      </w:r>
                    </w:p>
                  </w:txbxContent>
                </v:textbox>
              </v:shape>
            </w:pict>
          </mc:Fallback>
        </mc:AlternateContent>
      </w:r>
      <w:r>
        <w:rPr>
          <w:noProof/>
          <w:lang w:eastAsia="en-GB"/>
        </w:rPr>
        <mc:AlternateContent>
          <mc:Choice Requires="wps">
            <w:drawing>
              <wp:anchor distT="0" distB="0" distL="114300" distR="114300" simplePos="0" relativeHeight="251683840" behindDoc="0" locked="0" layoutInCell="1" allowOverlap="1" wp14:anchorId="026B7162" wp14:editId="6EE969EE">
                <wp:simplePos x="0" y="0"/>
                <wp:positionH relativeFrom="column">
                  <wp:posOffset>4034118</wp:posOffset>
                </wp:positionH>
                <wp:positionV relativeFrom="paragraph">
                  <wp:posOffset>2931160</wp:posOffset>
                </wp:positionV>
                <wp:extent cx="1847850" cy="519953"/>
                <wp:effectExtent l="0" t="0" r="19050" b="13970"/>
                <wp:wrapNone/>
                <wp:docPr id="39"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7850" cy="519953"/>
                        </a:xfrm>
                        <a:prstGeom prst="rect">
                          <a:avLst/>
                        </a:prstGeom>
                        <a:solidFill>
                          <a:srgbClr val="FFFFFF"/>
                        </a:solidFill>
                        <a:ln w="9525">
                          <a:solidFill>
                            <a:srgbClr val="000000"/>
                          </a:solidFill>
                          <a:miter lim="800000"/>
                          <a:headEnd/>
                          <a:tailEnd/>
                        </a:ln>
                      </wps:spPr>
                      <wps:txbx>
                        <w:txbxContent>
                          <w:p w:rsidR="00165BE9" w:rsidRPr="00F01D26" w:rsidRDefault="00165BE9" w:rsidP="00B078B5">
                            <w:pPr>
                              <w:jc w:val="center"/>
                              <w:rPr>
                                <w:rFonts w:ascii="Calibri" w:hAnsi="Calibri"/>
                              </w:rPr>
                            </w:pPr>
                            <w:r w:rsidRPr="00F01D26">
                              <w:rPr>
                                <w:rFonts w:ascii="Calibri" w:hAnsi="Calibri"/>
                              </w:rPr>
                              <w:t xml:space="preserve">What does the artefact tell me about Mary </w:t>
                            </w:r>
                            <w:proofErr w:type="spellStart"/>
                            <w:r w:rsidRPr="00F01D26">
                              <w:rPr>
                                <w:rFonts w:ascii="Calibri" w:hAnsi="Calibri"/>
                              </w:rPr>
                              <w:t>Anning</w:t>
                            </w:r>
                            <w:proofErr w:type="spellEnd"/>
                            <w:r w:rsidRPr="00F01D26">
                              <w:rPr>
                                <w:rFonts w:ascii="Calibri" w:hAnsi="Calibri"/>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9" o:spid="_x0000_s1027" type="#_x0000_t202" style="position:absolute;margin-left:317.65pt;margin-top:230.8pt;width:145.5pt;height:40.9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">
                <v:textbox>
                  <w:txbxContent>
                    <w:p w:rsidR="00165BE9" w:rsidRPr="00F01D26" w:rsidRDefault="00165BE9" w:rsidP="00B078B5">
                      <w:pPr>
                        <w:jc w:val="center"/>
                        <w:rPr>
                          <w:rFonts w:ascii="Calibri" w:hAnsi="Calibri"/>
                        </w:rPr>
                      </w:pPr>
                      <w:r w:rsidRPr="00F01D26">
                        <w:rPr>
                          <w:rFonts w:ascii="Calibri" w:hAnsi="Calibri"/>
                        </w:rPr>
                        <w:t xml:space="preserve">What does the artefact tell me about Mary </w:t>
                      </w:r>
                      <w:proofErr w:type="spellStart"/>
                      <w:r w:rsidRPr="00F01D26">
                        <w:rPr>
                          <w:rFonts w:ascii="Calibri" w:hAnsi="Calibri"/>
                        </w:rPr>
                        <w:t>Anning</w:t>
                      </w:r>
                      <w:proofErr w:type="spellEnd"/>
                      <w:r w:rsidRPr="00F01D26">
                        <w:rPr>
                          <w:rFonts w:ascii="Calibri" w:hAnsi="Calibri"/>
                        </w:rPr>
                        <w:t>?</w:t>
                      </w:r>
                    </w:p>
                  </w:txbxContent>
                </v:textbox>
              </v:shape>
            </w:pict>
          </mc:Fallback>
        </mc:AlternateContent>
      </w:r>
      <w:r>
        <w:rPr>
          <w:noProof/>
          <w:lang w:eastAsia="en-GB"/>
        </w:rPr>
        <mc:AlternateContent>
          <mc:Choice Requires="wps">
            <w:drawing>
              <wp:anchor distT="0" distB="0" distL="114300" distR="114300" simplePos="0" relativeHeight="251685888" behindDoc="0" locked="0" layoutInCell="1" allowOverlap="1" wp14:anchorId="0B91CB8C" wp14:editId="733A7C9E">
                <wp:simplePos x="0" y="0"/>
                <wp:positionH relativeFrom="column">
                  <wp:posOffset>3405692</wp:posOffset>
                </wp:positionH>
                <wp:positionV relativeFrom="paragraph">
                  <wp:posOffset>591185</wp:posOffset>
                </wp:positionV>
                <wp:extent cx="2985135" cy="375920"/>
                <wp:effectExtent l="0" t="0" r="24765" b="24130"/>
                <wp:wrapNone/>
                <wp:docPr id="41"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5135" cy="375920"/>
                        </a:xfrm>
                        <a:prstGeom prst="rect">
                          <a:avLst/>
                        </a:prstGeom>
                        <a:solidFill>
                          <a:srgbClr val="FFFFFF"/>
                        </a:solidFill>
                        <a:ln w="9525">
                          <a:solidFill>
                            <a:srgbClr val="000000"/>
                          </a:solidFill>
                          <a:miter lim="800000"/>
                          <a:headEnd/>
                          <a:tailEnd/>
                        </a:ln>
                      </wps:spPr>
                      <wps:txbx>
                        <w:txbxContent>
                          <w:p w:rsidR="00165BE9" w:rsidRPr="00F01D26" w:rsidRDefault="00165BE9">
                            <w:pPr>
                              <w:rPr>
                                <w:rFonts w:ascii="Calibri" w:hAnsi="Calibri"/>
                              </w:rPr>
                            </w:pPr>
                            <w:r w:rsidRPr="00F01D26">
                              <w:rPr>
                                <w:rFonts w:ascii="Calibri" w:hAnsi="Calibri"/>
                              </w:rPr>
                              <w:t xml:space="preserve">What questions would I like to ask Mary </w:t>
                            </w:r>
                            <w:proofErr w:type="spellStart"/>
                            <w:r w:rsidRPr="00F01D26">
                              <w:rPr>
                                <w:rFonts w:ascii="Calibri" w:hAnsi="Calibri"/>
                              </w:rPr>
                              <w:t>Anning</w:t>
                            </w:r>
                            <w:proofErr w:type="spellEnd"/>
                            <w:r w:rsidRPr="00F01D26">
                              <w:rPr>
                                <w:rFonts w:ascii="Calibri" w:hAnsi="Calibri"/>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1" o:spid="_x0000_s1028" type="#_x0000_t202" style="position:absolute;margin-left:268.15pt;margin-top:46.55pt;width:235.05pt;height:29.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">
                <v:textbox>
                  <w:txbxContent>
                    <w:p w:rsidR="00165BE9" w:rsidRPr="00F01D26" w:rsidRDefault="00165BE9">
                      <w:pPr>
                        <w:rPr>
                          <w:rFonts w:ascii="Calibri" w:hAnsi="Calibri"/>
                        </w:rPr>
                      </w:pPr>
                      <w:r w:rsidRPr="00F01D26">
                        <w:rPr>
                          <w:rFonts w:ascii="Calibri" w:hAnsi="Calibri"/>
                        </w:rPr>
                        <w:t xml:space="preserve">What questions would I like to ask Mary </w:t>
                      </w:r>
                      <w:proofErr w:type="spellStart"/>
                      <w:r w:rsidRPr="00F01D26">
                        <w:rPr>
                          <w:rFonts w:ascii="Calibri" w:hAnsi="Calibri"/>
                        </w:rPr>
                        <w:t>Anning</w:t>
                      </w:r>
                      <w:proofErr w:type="spellEnd"/>
                      <w:r w:rsidRPr="00F01D26">
                        <w:rPr>
                          <w:rFonts w:ascii="Calibri" w:hAnsi="Calibri"/>
                        </w:rPr>
                        <w:t>?</w:t>
                      </w:r>
                    </w:p>
                  </w:txbxContent>
                </v:textbox>
              </v:shape>
            </w:pict>
          </mc:Fallback>
        </mc:AlternateContent>
      </w:r>
      <w:r w:rsidR="00165BE9">
        <w:rPr>
          <w:noProof/>
          <w:lang w:eastAsia="en-GB"/>
        </w:rPr>
        <mc:AlternateContent>
          <mc:Choice Requires="wps">
            <w:drawing>
              <wp:anchor distT="0" distB="0" distL="114300" distR="114300" simplePos="0" relativeHeight="251684864" behindDoc="0" locked="0" layoutInCell="1" allowOverlap="1" wp14:anchorId="25CBB389" wp14:editId="12B3453F">
                <wp:simplePos x="0" y="0"/>
                <wp:positionH relativeFrom="column">
                  <wp:posOffset>4203812</wp:posOffset>
                </wp:positionH>
                <wp:positionV relativeFrom="paragraph">
                  <wp:posOffset>1595120</wp:posOffset>
                </wp:positionV>
                <wp:extent cx="1442421" cy="295275"/>
                <wp:effectExtent l="0" t="0" r="24765" b="28575"/>
                <wp:wrapNone/>
                <wp:docPr id="4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2421" cy="295275"/>
                        </a:xfrm>
                        <a:prstGeom prst="rect">
                          <a:avLst/>
                        </a:prstGeom>
                        <a:solidFill>
                          <a:srgbClr val="FFFFFF"/>
                        </a:solidFill>
                        <a:ln w="9525">
                          <a:solidFill>
                            <a:srgbClr val="000000"/>
                          </a:solidFill>
                          <a:miter lim="800000"/>
                          <a:headEnd/>
                          <a:tailEnd/>
                        </a:ln>
                      </wps:spPr>
                      <wps:txbx>
                        <w:txbxContent>
                          <w:p w:rsidR="00165BE9" w:rsidRPr="00F01D26" w:rsidRDefault="00165BE9" w:rsidP="00165BE9">
                            <w:pPr>
                              <w:jc w:val="center"/>
                              <w:rPr>
                                <w:rFonts w:ascii="Calibri" w:hAnsi="Calibri"/>
                              </w:rPr>
                            </w:pPr>
                            <w:r w:rsidRPr="00F01D26">
                              <w:rPr>
                                <w:rFonts w:ascii="Calibri" w:hAnsi="Calibri"/>
                              </w:rPr>
                              <w:t>What can I infer?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0" o:spid="_x0000_s1029" type="#_x0000_t202" style="position:absolute;margin-left:331pt;margin-top:125.6pt;width:113.6pt;height:23.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">
                <v:textbox>
                  <w:txbxContent>
                    <w:p w:rsidR="00165BE9" w:rsidRPr="00F01D26" w:rsidRDefault="00165BE9" w:rsidP="00165BE9">
                      <w:pPr>
                        <w:jc w:val="center"/>
                        <w:rPr>
                          <w:rFonts w:ascii="Calibri" w:hAnsi="Calibri"/>
                        </w:rPr>
                      </w:pPr>
                      <w:r w:rsidRPr="00F01D26">
                        <w:rPr>
                          <w:rFonts w:ascii="Calibri" w:hAnsi="Calibri"/>
                        </w:rPr>
                        <w:t>What can I infer?</w:t>
                      </w:r>
                    </w:p>
                  </w:txbxContent>
                </v:textbox>
              </v:shape>
            </w:pict>
          </mc:Fallback>
        </mc:AlternateContent>
      </w:r>
      <w:r w:rsidR="00165BE9">
        <w:rPr>
          <w:noProof/>
          <w:lang w:eastAsia="en-GB"/>
        </w:rPr>
        <mc:AlternateContent>
          <mc:Choice Requires="wps">
            <w:drawing>
              <wp:anchor distT="0" distB="0" distL="114300" distR="114300" simplePos="0" relativeHeight="251681792" behindDoc="0" locked="0" layoutInCell="1" allowOverlap="1" wp14:anchorId="02743764" wp14:editId="3F7D9EF7">
                <wp:simplePos x="0" y="0"/>
                <wp:positionH relativeFrom="column">
                  <wp:posOffset>1933575</wp:posOffset>
                </wp:positionH>
                <wp:positionV relativeFrom="paragraph">
                  <wp:posOffset>1148715</wp:posOffset>
                </wp:positionV>
                <wp:extent cx="6029325" cy="4591050"/>
                <wp:effectExtent l="0" t="0" r="28575" b="19050"/>
                <wp:wrapNone/>
                <wp:docPr id="37" name="Oval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29325" cy="459105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7" o:spid="_x0000_s1026" style="position:absolute;margin-left:152.25pt;margin-top:90.45pt;width:474.75pt;height:361.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"/>
            </w:pict>
          </mc:Fallback>
        </mc:AlternateContent>
      </w:r>
      <w:r w:rsidR="00165BE9">
        <w:rPr>
          <w:noProof/>
          <w:lang w:eastAsia="en-GB"/>
        </w:rPr>
        <mc:AlternateContent>
          <mc:Choice Requires="wps">
            <w:drawing>
              <wp:anchor distT="0" distB="0" distL="114300" distR="114300" simplePos="0" relativeHeight="251682816" behindDoc="0" locked="0" layoutInCell="1" allowOverlap="1" wp14:anchorId="514846F1" wp14:editId="5CD67AE5">
                <wp:simplePos x="0" y="0"/>
                <wp:positionH relativeFrom="column">
                  <wp:posOffset>3190875</wp:posOffset>
                </wp:positionH>
                <wp:positionV relativeFrom="paragraph">
                  <wp:posOffset>2063115</wp:posOffset>
                </wp:positionV>
                <wp:extent cx="3495675" cy="2724150"/>
                <wp:effectExtent l="0" t="0" r="28575" b="19050"/>
                <wp:wrapNone/>
                <wp:docPr id="38" name="Oval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95675" cy="272415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8" o:spid="_x0000_s1026" style="position:absolute;margin-left:251.25pt;margin-top:162.45pt;width:275.25pt;height:214.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"/>
            </w:pict>
          </mc:Fallback>
        </mc:AlternateContent>
      </w:r>
      <w:r w:rsidR="00165BE9">
        <w:rPr>
          <w:noProof/>
          <w:lang w:eastAsia="en-GB"/>
        </w:rPr>
        <mc:AlternateContent>
          <mc:Choice Requires="wps">
            <w:drawing>
              <wp:anchor distT="0" distB="0" distL="114300" distR="114300" simplePos="0" relativeHeight="251680768" behindDoc="0" locked="0" layoutInCell="1" allowOverlap="1" wp14:anchorId="2B3579E3" wp14:editId="3D91B303">
                <wp:simplePos x="0" y="0"/>
                <wp:positionH relativeFrom="column">
                  <wp:posOffset>636270</wp:posOffset>
                </wp:positionH>
                <wp:positionV relativeFrom="paragraph">
                  <wp:posOffset>-18639</wp:posOffset>
                </wp:positionV>
                <wp:extent cx="8704580" cy="6843395"/>
                <wp:effectExtent l="0" t="0" r="20320" b="14605"/>
                <wp:wrapNone/>
                <wp:docPr id="36" name="Oval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704580" cy="684339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6" o:spid="_x0000_s1026" style="position:absolute;margin-left:50.1pt;margin-top:-1.45pt;width:685.4pt;height:538.8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"/>
            </w:pict>
          </mc:Fallback>
        </mc:AlternateContent>
      </w:r>
    </w:p>
    <w:p w:rsidR="00B078B5" w:rsidRDefault="00B078B5" w:rsidP="00B078B5">
      <w:pPr>
        <w:rPr>
          <w:rFonts w:ascii="Calibri" w:hAnsi="Calibri" w:cs="Arial"/>
          <w:b/>
          <w:sz w:val="32"/>
          <w:szCs w:val="32"/>
        </w:rPr>
      </w:pPr>
    </w:p>
    <w:p w:rsidR="00B078B5" w:rsidRPr="001E5886" w:rsidRDefault="003164D2" w:rsidP="00B078B5">
      <w:pPr>
        <w:rPr>
          <w:rFonts w:ascii="Calibri" w:hAnsi="Calibri" w:cs="Arial"/>
          <w:b/>
          <w:sz w:val="32"/>
          <w:szCs w:val="32"/>
        </w:rPr>
      </w:pPr>
      <w:r>
        <w:rPr>
          <w:rFonts w:ascii="Calibri" w:hAnsi="Calibri" w:cs="Arial"/>
          <w:b/>
          <w:sz w:val="32"/>
          <w:szCs w:val="32"/>
        </w:rPr>
        <w:t>Worksheet 3:</w:t>
      </w:r>
      <w:r w:rsidR="00B078B5" w:rsidRPr="001E5886">
        <w:rPr>
          <w:rFonts w:ascii="Calibri" w:hAnsi="Calibri" w:cs="Arial"/>
          <w:b/>
          <w:sz w:val="32"/>
          <w:szCs w:val="32"/>
        </w:rPr>
        <w:t xml:space="preserve"> </w:t>
      </w:r>
      <w:r w:rsidR="00B078B5" w:rsidRPr="001E5886">
        <w:rPr>
          <w:rFonts w:ascii="Calibri" w:hAnsi="Calibri" w:cs="Arial"/>
          <w:b/>
          <w:sz w:val="32"/>
          <w:szCs w:val="32"/>
        </w:rPr>
        <w:tab/>
        <w:t xml:space="preserve">The Mary </w:t>
      </w:r>
      <w:proofErr w:type="spellStart"/>
      <w:r w:rsidR="00B078B5" w:rsidRPr="001E5886">
        <w:rPr>
          <w:rFonts w:ascii="Calibri" w:hAnsi="Calibri" w:cs="Arial"/>
          <w:b/>
          <w:sz w:val="32"/>
          <w:szCs w:val="32"/>
        </w:rPr>
        <w:t>Anning</w:t>
      </w:r>
      <w:proofErr w:type="spellEnd"/>
      <w:r w:rsidR="00B078B5" w:rsidRPr="001E5886">
        <w:rPr>
          <w:rFonts w:ascii="Calibri" w:hAnsi="Calibri" w:cs="Arial"/>
          <w:b/>
          <w:sz w:val="32"/>
          <w:szCs w:val="32"/>
        </w:rPr>
        <w:t xml:space="preserve"> Story</w:t>
      </w:r>
    </w:p>
    <w:p w:rsidR="00B078B5" w:rsidRDefault="00B078B5" w:rsidP="00B078B5">
      <w:pPr>
        <w:rPr>
          <w:rFonts w:ascii="Arial" w:hAnsi="Arial" w:cs="Arial"/>
          <w:color w:val="000000"/>
          <w:sz w:val="16"/>
          <w:szCs w:val="16"/>
        </w:rPr>
      </w:pPr>
      <w:r>
        <w:rPr>
          <w:rFonts w:ascii="Arial" w:hAnsi="Arial" w:cs="Arial"/>
          <w:noProof/>
          <w:color w:val="002BB8"/>
          <w:sz w:val="16"/>
          <w:szCs w:val="16"/>
          <w:lang w:eastAsia="en-GB"/>
        </w:rPr>
        <w:drawing>
          <wp:inline distT="0" distB="0" distL="0" distR="0">
            <wp:extent cx="2142490" cy="2214245"/>
            <wp:effectExtent l="0" t="0" r="0" b="0"/>
            <wp:docPr id="43" name="Picture 43" descr="225px-Mary_Anning_painting">
              <a:hlinkClick xmlns:a="http://schemas.openxmlformats.org/drawingml/2006/main" r:id="rId22" tooltip="Mary Anning painting.jpg"/>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225px-Mary_Anning_painti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142490" cy="2214245"/>
                    </a:xfrm>
                    <a:prstGeom prst="rect">
                      <a:avLst/>
                    </a:prstGeom>
                    <a:noFill/>
                    <a:ln>
                      <a:noFill/>
                    </a:ln>
                  </pic:spPr>
                </pic:pic>
              </a:graphicData>
            </a:graphic>
          </wp:inline>
        </w:drawing>
      </w:r>
    </w:p>
    <w:p w:rsidR="00B078B5" w:rsidRDefault="00B078B5" w:rsidP="00B078B5">
      <w:pPr>
        <w:rPr>
          <w:rFonts w:ascii="Arial" w:hAnsi="Arial" w:cs="Arial"/>
          <w:color w:val="000000"/>
          <w:sz w:val="16"/>
          <w:szCs w:val="16"/>
        </w:rPr>
      </w:pPr>
    </w:p>
    <w:p w:rsidR="00B078B5" w:rsidRPr="001E5886" w:rsidRDefault="00B078B5" w:rsidP="00B078B5">
      <w:pPr>
        <w:rPr>
          <w:rFonts w:ascii="Calibri" w:hAnsi="Calibri" w:cs="Arial"/>
        </w:rPr>
      </w:pPr>
      <w:r w:rsidRPr="001E5886">
        <w:rPr>
          <w:rFonts w:ascii="Calibri" w:hAnsi="Calibri" w:cs="Arial"/>
        </w:rPr>
        <w:t xml:space="preserve">Mary </w:t>
      </w:r>
      <w:proofErr w:type="spellStart"/>
      <w:r w:rsidRPr="001E5886">
        <w:rPr>
          <w:rFonts w:ascii="Calibri" w:hAnsi="Calibri" w:cs="Arial"/>
        </w:rPr>
        <w:t>Anning</w:t>
      </w:r>
      <w:proofErr w:type="spellEnd"/>
      <w:r w:rsidRPr="001E5886">
        <w:rPr>
          <w:rFonts w:ascii="Calibri" w:hAnsi="Calibri" w:cs="Arial"/>
        </w:rPr>
        <w:t xml:space="preserve"> was born on May 21</w:t>
      </w:r>
      <w:r w:rsidRPr="001E5886">
        <w:rPr>
          <w:rFonts w:ascii="Calibri" w:hAnsi="Calibri" w:cs="Arial"/>
          <w:vertAlign w:val="superscript"/>
        </w:rPr>
        <w:t>st</w:t>
      </w:r>
      <w:r w:rsidRPr="001E5886">
        <w:rPr>
          <w:rFonts w:ascii="Calibri" w:hAnsi="Calibri" w:cs="Arial"/>
        </w:rPr>
        <w:t xml:space="preserve">, 1799 in Lyme Regis. When she was only 15 months old, she was struck by lightning but she survived. Mary was named after an older sister who burned to death. She had 6 brothers and sisters, but only one brother lived longer than a couple of years. </w:t>
      </w:r>
    </w:p>
    <w:p w:rsidR="00B078B5" w:rsidRPr="001E5886" w:rsidRDefault="00B078B5" w:rsidP="00B078B5">
      <w:pPr>
        <w:rPr>
          <w:rFonts w:ascii="Calibri" w:hAnsi="Calibri" w:cs="Arial"/>
        </w:rPr>
      </w:pPr>
      <w:r w:rsidRPr="001E5886">
        <w:rPr>
          <w:rFonts w:ascii="Calibri" w:hAnsi="Calibri" w:cs="Arial"/>
        </w:rPr>
        <w:t>Her father was called Richard. He was a cabinet maker, but he didn’t get paid very much. To make more money, he searched for fossils in the cliffs near Lyme Regis and sold them to tourists. He died when Mary was 11 years old, leaving the family without any money.</w:t>
      </w:r>
    </w:p>
    <w:p w:rsidR="00B078B5" w:rsidRPr="001E5886" w:rsidRDefault="00B078B5" w:rsidP="00B078B5">
      <w:pPr>
        <w:rPr>
          <w:rFonts w:ascii="Calibri" w:hAnsi="Calibri" w:cs="Arial"/>
        </w:rPr>
      </w:pPr>
      <w:r w:rsidRPr="001E5886">
        <w:rPr>
          <w:rFonts w:ascii="Calibri" w:hAnsi="Calibri" w:cs="Arial"/>
        </w:rPr>
        <w:t>Fossil collecting was very fashionable in the late 18</w:t>
      </w:r>
      <w:r w:rsidRPr="001E5886">
        <w:rPr>
          <w:rFonts w:ascii="Calibri" w:hAnsi="Calibri" w:cs="Arial"/>
          <w:vertAlign w:val="superscript"/>
        </w:rPr>
        <w:t>th</w:t>
      </w:r>
      <w:r w:rsidRPr="001E5886">
        <w:rPr>
          <w:rFonts w:ascii="Calibri" w:hAnsi="Calibri" w:cs="Arial"/>
        </w:rPr>
        <w:t xml:space="preserve"> and early 19</w:t>
      </w:r>
      <w:r w:rsidRPr="001E5886">
        <w:rPr>
          <w:rFonts w:ascii="Calibri" w:hAnsi="Calibri" w:cs="Arial"/>
          <w:vertAlign w:val="superscript"/>
        </w:rPr>
        <w:t>th</w:t>
      </w:r>
      <w:r w:rsidRPr="001E5886">
        <w:rPr>
          <w:rFonts w:ascii="Calibri" w:hAnsi="Calibri" w:cs="Arial"/>
        </w:rPr>
        <w:t xml:space="preserve"> Centuries. People liked to collect fossils as a hobby similar to stamp collecting. However, as scientists realised how important fossils are to geology and biology, fossil collecting became an important part of science. </w:t>
      </w:r>
    </w:p>
    <w:p w:rsidR="00B078B5" w:rsidRPr="001E5886" w:rsidRDefault="00B078B5" w:rsidP="00B078B5">
      <w:pPr>
        <w:rPr>
          <w:rFonts w:ascii="Calibri" w:hAnsi="Calibri" w:cs="Arial"/>
        </w:rPr>
      </w:pPr>
      <w:r w:rsidRPr="001E5886">
        <w:rPr>
          <w:rFonts w:ascii="Calibri" w:hAnsi="Calibri" w:cs="Arial"/>
        </w:rPr>
        <w:t xml:space="preserve">Like her father, Mary </w:t>
      </w:r>
      <w:proofErr w:type="spellStart"/>
      <w:r w:rsidRPr="001E5886">
        <w:rPr>
          <w:rFonts w:ascii="Calibri" w:hAnsi="Calibri" w:cs="Arial"/>
        </w:rPr>
        <w:t>Anning</w:t>
      </w:r>
      <w:proofErr w:type="spellEnd"/>
      <w:r w:rsidRPr="001E5886">
        <w:rPr>
          <w:rFonts w:ascii="Calibri" w:hAnsi="Calibri" w:cs="Arial"/>
        </w:rPr>
        <w:t xml:space="preserve"> collected fossils to sell to tourists to make a living. She began to make even more money selling fossils to scientists. She made some very important discoveries, including the first complete skeleton of an ichthyosaur when she was only 12 years old. She also found the first ever skeleton of a plesiosaur and an important fossil pterosaur. The fossils she collected were important evidence that creatures could become extinct, something that had not been recognised before.</w:t>
      </w:r>
    </w:p>
    <w:p w:rsidR="00B078B5" w:rsidRPr="001E5886" w:rsidRDefault="00B078B5" w:rsidP="00B078B5">
      <w:pPr>
        <w:rPr>
          <w:rFonts w:ascii="Calibri" w:hAnsi="Calibri" w:cs="Arial"/>
        </w:rPr>
      </w:pPr>
      <w:r w:rsidRPr="001E5886">
        <w:rPr>
          <w:rFonts w:ascii="Calibri" w:hAnsi="Calibri" w:cs="Arial"/>
        </w:rPr>
        <w:t>When she was in her thirties, Mary was given an income by the British Association for the Advancement of Science because of all the work she had done collecting fossils. At the time, women weren’t allowed to be members of the Geological Society of London, but because of her important work she was made an honorary member. She died of breast cancer when she was 47 years old.</w:t>
      </w:r>
    </w:p>
    <w:p w:rsidR="00B078B5" w:rsidRPr="001E5886" w:rsidRDefault="00B078B5" w:rsidP="00B078B5">
      <w:pPr>
        <w:rPr>
          <w:rFonts w:ascii="Calibri" w:hAnsi="Calibri" w:cs="Arial"/>
        </w:rPr>
      </w:pPr>
    </w:p>
    <w:p w:rsidR="00B078B5" w:rsidRPr="001E5886" w:rsidRDefault="00B078B5" w:rsidP="00B078B5">
      <w:pPr>
        <w:rPr>
          <w:rFonts w:ascii="Calibri" w:hAnsi="Calibri" w:cs="Arial"/>
        </w:rPr>
      </w:pPr>
      <w:r w:rsidRPr="001E5886">
        <w:rPr>
          <w:rFonts w:ascii="Calibri" w:hAnsi="Calibri" w:cs="Arial"/>
          <w:b/>
        </w:rPr>
        <w:t>Questions</w:t>
      </w:r>
      <w:r w:rsidRPr="001E5886">
        <w:rPr>
          <w:rFonts w:ascii="Calibri" w:hAnsi="Calibri" w:cs="Arial"/>
        </w:rPr>
        <w:t xml:space="preserve"> </w:t>
      </w:r>
    </w:p>
    <w:p w:rsidR="00B078B5" w:rsidRPr="001E5886" w:rsidRDefault="00B078B5" w:rsidP="00B078B5">
      <w:pPr>
        <w:numPr>
          <w:ilvl w:val="0"/>
          <w:numId w:val="9"/>
        </w:numPr>
        <w:spacing w:after="0" w:line="240" w:lineRule="auto"/>
        <w:rPr>
          <w:rFonts w:ascii="Calibri" w:hAnsi="Calibri" w:cs="Arial"/>
        </w:rPr>
      </w:pPr>
      <w:r w:rsidRPr="001E5886">
        <w:rPr>
          <w:rFonts w:ascii="Calibri" w:hAnsi="Calibri" w:cs="Arial"/>
        </w:rPr>
        <w:t xml:space="preserve">What did Mary </w:t>
      </w:r>
      <w:proofErr w:type="spellStart"/>
      <w:r w:rsidRPr="001E5886">
        <w:rPr>
          <w:rFonts w:ascii="Calibri" w:hAnsi="Calibri" w:cs="Arial"/>
        </w:rPr>
        <w:t>Anning</w:t>
      </w:r>
      <w:proofErr w:type="spellEnd"/>
      <w:r w:rsidRPr="001E5886">
        <w:rPr>
          <w:rFonts w:ascii="Calibri" w:hAnsi="Calibri" w:cs="Arial"/>
        </w:rPr>
        <w:t xml:space="preserve"> do?</w:t>
      </w:r>
    </w:p>
    <w:p w:rsidR="00B078B5" w:rsidRPr="001E5886" w:rsidRDefault="00B078B5" w:rsidP="00B078B5">
      <w:pPr>
        <w:numPr>
          <w:ilvl w:val="0"/>
          <w:numId w:val="9"/>
        </w:numPr>
        <w:spacing w:after="0" w:line="240" w:lineRule="auto"/>
        <w:rPr>
          <w:rFonts w:ascii="Calibri" w:hAnsi="Calibri" w:cs="Arial"/>
        </w:rPr>
      </w:pPr>
      <w:r w:rsidRPr="001E5886">
        <w:rPr>
          <w:rFonts w:ascii="Calibri" w:hAnsi="Calibri" w:cs="Arial"/>
        </w:rPr>
        <w:t>Why was her work important?</w:t>
      </w:r>
    </w:p>
    <w:p w:rsidR="00B078B5" w:rsidRPr="001E5886" w:rsidRDefault="00B078B5" w:rsidP="00B078B5">
      <w:pPr>
        <w:numPr>
          <w:ilvl w:val="0"/>
          <w:numId w:val="9"/>
        </w:numPr>
        <w:spacing w:after="0" w:line="240" w:lineRule="auto"/>
        <w:rPr>
          <w:rFonts w:ascii="Calibri" w:hAnsi="Calibri" w:cs="Arial"/>
        </w:rPr>
      </w:pPr>
      <w:r w:rsidRPr="001E5886">
        <w:rPr>
          <w:rFonts w:ascii="Calibri" w:hAnsi="Calibri" w:cs="Arial"/>
        </w:rPr>
        <w:t xml:space="preserve">Why was Mary </w:t>
      </w:r>
      <w:proofErr w:type="spellStart"/>
      <w:r w:rsidRPr="001E5886">
        <w:rPr>
          <w:rFonts w:ascii="Calibri" w:hAnsi="Calibri" w:cs="Arial"/>
        </w:rPr>
        <w:t>Anning</w:t>
      </w:r>
      <w:proofErr w:type="spellEnd"/>
      <w:r w:rsidRPr="001E5886">
        <w:rPr>
          <w:rFonts w:ascii="Calibri" w:hAnsi="Calibri" w:cs="Arial"/>
        </w:rPr>
        <w:t xml:space="preserve"> unusual?</w:t>
      </w:r>
    </w:p>
    <w:p w:rsidR="00B078B5" w:rsidRDefault="00B078B5">
      <w:r>
        <w:br w:type="page"/>
      </w:r>
    </w:p>
    <w:tbl>
      <w:tblPr>
        <w:tblpPr w:leftFromText="180" w:rightFromText="180" w:horzAnchor="page" w:tblpX="1135" w:tblpY="124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61"/>
        <w:gridCol w:w="4261"/>
      </w:tblGrid>
      <w:tr w:rsidR="00B078B5" w:rsidTr="00B078B5">
        <w:trPr>
          <w:trHeight w:val="4350"/>
        </w:trPr>
        <w:tc>
          <w:tcPr>
            <w:tcW w:w="4261" w:type="dxa"/>
          </w:tcPr>
          <w:p w:rsidR="00B078B5" w:rsidRPr="00B078B5" w:rsidRDefault="00B078B5" w:rsidP="00B078B5">
            <w:pPr>
              <w:rPr>
                <w:rFonts w:ascii="Calibri" w:hAnsi="Calibri" w:cs="Arial"/>
                <w:b/>
              </w:rPr>
            </w:pPr>
            <w:r w:rsidRPr="00B078B5">
              <w:rPr>
                <w:rFonts w:ascii="Calibri" w:hAnsi="Calibri" w:cs="Arial"/>
                <w:b/>
              </w:rPr>
              <w:lastRenderedPageBreak/>
              <w:t>Scene 1:</w:t>
            </w:r>
          </w:p>
          <w:p w:rsidR="00B078B5" w:rsidRPr="007E1D7C" w:rsidRDefault="00B078B5" w:rsidP="00B078B5">
            <w:pPr>
              <w:rPr>
                <w:rFonts w:ascii="Calibri" w:hAnsi="Calibri" w:cs="Arial"/>
              </w:rPr>
            </w:pPr>
          </w:p>
          <w:p w:rsidR="00B078B5" w:rsidRPr="007E1D7C" w:rsidRDefault="00B078B5" w:rsidP="00B078B5">
            <w:pPr>
              <w:rPr>
                <w:rFonts w:ascii="Calibri" w:hAnsi="Calibri" w:cs="Arial"/>
              </w:rPr>
            </w:pPr>
            <w:r w:rsidRPr="007E1D7C">
              <w:rPr>
                <w:rFonts w:ascii="Calibri" w:hAnsi="Calibri" w:cs="Arial"/>
              </w:rPr>
              <w:t xml:space="preserve">Mary </w:t>
            </w:r>
            <w:proofErr w:type="spellStart"/>
            <w:r w:rsidRPr="007E1D7C">
              <w:rPr>
                <w:rFonts w:ascii="Calibri" w:hAnsi="Calibri" w:cs="Arial"/>
              </w:rPr>
              <w:t>Anning</w:t>
            </w:r>
            <w:proofErr w:type="spellEnd"/>
            <w:r w:rsidRPr="007E1D7C">
              <w:rPr>
                <w:rFonts w:ascii="Calibri" w:hAnsi="Calibri" w:cs="Arial"/>
              </w:rPr>
              <w:t>, aged 1, is outside with 3 other people. Lightning strikes, and the other 3 people die but Mary survives. Her Mum comes to collect her.</w:t>
            </w:r>
          </w:p>
        </w:tc>
        <w:tc>
          <w:tcPr>
            <w:tcW w:w="4261" w:type="dxa"/>
          </w:tcPr>
          <w:p w:rsidR="00B078B5" w:rsidRPr="00B078B5" w:rsidRDefault="00B078B5" w:rsidP="00B078B5">
            <w:pPr>
              <w:rPr>
                <w:rFonts w:ascii="Calibri" w:hAnsi="Calibri" w:cs="Arial"/>
                <w:b/>
              </w:rPr>
            </w:pPr>
            <w:r w:rsidRPr="00B078B5">
              <w:rPr>
                <w:rFonts w:ascii="Calibri" w:hAnsi="Calibri" w:cs="Arial"/>
                <w:b/>
              </w:rPr>
              <w:t>Scene 2:</w:t>
            </w:r>
          </w:p>
          <w:p w:rsidR="00B078B5" w:rsidRPr="007E1D7C" w:rsidRDefault="00B078B5" w:rsidP="00B078B5">
            <w:pPr>
              <w:rPr>
                <w:rFonts w:ascii="Calibri" w:hAnsi="Calibri" w:cs="Arial"/>
              </w:rPr>
            </w:pPr>
          </w:p>
          <w:p w:rsidR="00B078B5" w:rsidRPr="007E1D7C" w:rsidRDefault="00B078B5" w:rsidP="00B078B5">
            <w:pPr>
              <w:rPr>
                <w:rFonts w:ascii="Calibri" w:hAnsi="Calibri" w:cs="Arial"/>
              </w:rPr>
            </w:pPr>
            <w:r w:rsidRPr="007E1D7C">
              <w:rPr>
                <w:rFonts w:ascii="Calibri" w:hAnsi="Calibri" w:cs="Arial"/>
              </w:rPr>
              <w:t xml:space="preserve">Mary </w:t>
            </w:r>
            <w:proofErr w:type="spellStart"/>
            <w:r w:rsidRPr="007E1D7C">
              <w:rPr>
                <w:rFonts w:ascii="Calibri" w:hAnsi="Calibri" w:cs="Arial"/>
              </w:rPr>
              <w:t>Anning</w:t>
            </w:r>
            <w:proofErr w:type="spellEnd"/>
            <w:r w:rsidRPr="007E1D7C">
              <w:rPr>
                <w:rFonts w:ascii="Calibri" w:hAnsi="Calibri" w:cs="Arial"/>
              </w:rPr>
              <w:t>, aged 7, is out with her father learning how to find fossils. He teaches her how to look for signs of the fossils in the cliff and carefully remove the fossil without damaging it.</w:t>
            </w:r>
          </w:p>
        </w:tc>
      </w:tr>
      <w:tr w:rsidR="00B078B5" w:rsidTr="00B078B5">
        <w:trPr>
          <w:trHeight w:val="4350"/>
        </w:trPr>
        <w:tc>
          <w:tcPr>
            <w:tcW w:w="4261" w:type="dxa"/>
          </w:tcPr>
          <w:p w:rsidR="00B078B5" w:rsidRPr="00B078B5" w:rsidRDefault="00B078B5" w:rsidP="00B078B5">
            <w:pPr>
              <w:rPr>
                <w:rFonts w:ascii="Calibri" w:hAnsi="Calibri" w:cs="Arial"/>
                <w:b/>
              </w:rPr>
            </w:pPr>
            <w:r w:rsidRPr="00B078B5">
              <w:rPr>
                <w:rFonts w:ascii="Calibri" w:hAnsi="Calibri" w:cs="Arial"/>
                <w:b/>
              </w:rPr>
              <w:t xml:space="preserve">Scene 3: </w:t>
            </w:r>
          </w:p>
          <w:p w:rsidR="00B078B5" w:rsidRPr="007E1D7C" w:rsidRDefault="00B078B5" w:rsidP="00B078B5">
            <w:pPr>
              <w:rPr>
                <w:rFonts w:ascii="Calibri" w:hAnsi="Calibri" w:cs="Arial"/>
              </w:rPr>
            </w:pPr>
          </w:p>
          <w:p w:rsidR="00B078B5" w:rsidRPr="007E1D7C" w:rsidRDefault="00B078B5" w:rsidP="00B078B5">
            <w:pPr>
              <w:rPr>
                <w:rFonts w:ascii="Calibri" w:hAnsi="Calibri" w:cs="Arial"/>
              </w:rPr>
            </w:pPr>
            <w:r w:rsidRPr="007E1D7C">
              <w:rPr>
                <w:rFonts w:ascii="Calibri" w:hAnsi="Calibri" w:cs="Arial"/>
              </w:rPr>
              <w:t>Mary’s father dies of tuberculosis (a lung disease) when Mary is 11 years old. Mary and her mother and little brother are left without any money, so Mary and her brother Joseph go out fossil collecting full-time to make some money.</w:t>
            </w:r>
          </w:p>
        </w:tc>
        <w:tc>
          <w:tcPr>
            <w:tcW w:w="4261" w:type="dxa"/>
          </w:tcPr>
          <w:p w:rsidR="00B078B5" w:rsidRPr="00B078B5" w:rsidRDefault="00B078B5" w:rsidP="00B078B5">
            <w:pPr>
              <w:rPr>
                <w:rFonts w:ascii="Calibri" w:hAnsi="Calibri" w:cs="Arial"/>
                <w:b/>
              </w:rPr>
            </w:pPr>
            <w:r w:rsidRPr="00B078B5">
              <w:rPr>
                <w:rFonts w:ascii="Calibri" w:hAnsi="Calibri" w:cs="Arial"/>
                <w:b/>
              </w:rPr>
              <w:t>Scene 4:</w:t>
            </w:r>
          </w:p>
          <w:p w:rsidR="00B078B5" w:rsidRPr="007E1D7C" w:rsidRDefault="00B078B5" w:rsidP="00B078B5">
            <w:pPr>
              <w:rPr>
                <w:rFonts w:ascii="Calibri" w:hAnsi="Calibri" w:cs="Arial"/>
              </w:rPr>
            </w:pPr>
          </w:p>
          <w:p w:rsidR="00B078B5" w:rsidRPr="007E1D7C" w:rsidRDefault="00B078B5" w:rsidP="00B078B5">
            <w:pPr>
              <w:rPr>
                <w:rFonts w:ascii="Calibri" w:hAnsi="Calibri" w:cs="Arial"/>
              </w:rPr>
            </w:pPr>
            <w:r w:rsidRPr="007E1D7C">
              <w:rPr>
                <w:rFonts w:ascii="Calibri" w:hAnsi="Calibri" w:cs="Arial"/>
              </w:rPr>
              <w:t>Mary’s little brother Joseph finds a fossil skull that looks like a crocodile. After a storm washes away some more of the cliff, Mary finds the rest of the fossil ichthyosaur.</w:t>
            </w:r>
          </w:p>
        </w:tc>
      </w:tr>
      <w:tr w:rsidR="00B078B5" w:rsidTr="00B078B5">
        <w:trPr>
          <w:trHeight w:val="4350"/>
        </w:trPr>
        <w:tc>
          <w:tcPr>
            <w:tcW w:w="4261" w:type="dxa"/>
          </w:tcPr>
          <w:p w:rsidR="00B078B5" w:rsidRPr="00B078B5" w:rsidRDefault="00B078B5" w:rsidP="00B078B5">
            <w:pPr>
              <w:rPr>
                <w:rFonts w:ascii="Calibri" w:hAnsi="Calibri" w:cs="Arial"/>
                <w:b/>
              </w:rPr>
            </w:pPr>
            <w:r w:rsidRPr="00B078B5">
              <w:rPr>
                <w:rFonts w:ascii="Calibri" w:hAnsi="Calibri" w:cs="Arial"/>
                <w:b/>
              </w:rPr>
              <w:t>Scene 5:</w:t>
            </w:r>
          </w:p>
          <w:p w:rsidR="00B078B5" w:rsidRPr="007E1D7C" w:rsidRDefault="00B078B5" w:rsidP="00B078B5">
            <w:pPr>
              <w:rPr>
                <w:rFonts w:ascii="Calibri" w:hAnsi="Calibri" w:cs="Arial"/>
              </w:rPr>
            </w:pPr>
          </w:p>
          <w:p w:rsidR="00B078B5" w:rsidRPr="007E1D7C" w:rsidRDefault="00B078B5" w:rsidP="00B078B5">
            <w:pPr>
              <w:rPr>
                <w:rFonts w:ascii="Calibri" w:hAnsi="Calibri" w:cs="Arial"/>
              </w:rPr>
            </w:pPr>
            <w:r w:rsidRPr="007E1D7C">
              <w:rPr>
                <w:rFonts w:ascii="Calibri" w:hAnsi="Calibri" w:cs="Arial"/>
              </w:rPr>
              <w:t xml:space="preserve">Mary meets with a wealthy fossil </w:t>
            </w:r>
            <w:proofErr w:type="spellStart"/>
            <w:r w:rsidRPr="007E1D7C">
              <w:rPr>
                <w:rFonts w:ascii="Calibri" w:hAnsi="Calibri" w:cs="Arial"/>
              </w:rPr>
              <w:t>collecter</w:t>
            </w:r>
            <w:proofErr w:type="spellEnd"/>
            <w:r w:rsidRPr="007E1D7C">
              <w:rPr>
                <w:rFonts w:ascii="Calibri" w:hAnsi="Calibri" w:cs="Arial"/>
              </w:rPr>
              <w:t xml:space="preserve"> called Thomas Birch. He sells his own fossil collection and gives the money to Mary because he is so worried about how poor they are.</w:t>
            </w:r>
          </w:p>
        </w:tc>
        <w:tc>
          <w:tcPr>
            <w:tcW w:w="4261" w:type="dxa"/>
          </w:tcPr>
          <w:p w:rsidR="00B078B5" w:rsidRPr="00B078B5" w:rsidRDefault="00B078B5" w:rsidP="00B078B5">
            <w:pPr>
              <w:rPr>
                <w:rFonts w:ascii="Calibri" w:hAnsi="Calibri" w:cs="Arial"/>
                <w:b/>
              </w:rPr>
            </w:pPr>
            <w:r w:rsidRPr="00B078B5">
              <w:rPr>
                <w:rFonts w:ascii="Calibri" w:hAnsi="Calibri" w:cs="Arial"/>
                <w:b/>
              </w:rPr>
              <w:t>Scene 6:</w:t>
            </w:r>
          </w:p>
          <w:p w:rsidR="00B078B5" w:rsidRPr="007E1D7C" w:rsidRDefault="00B078B5" w:rsidP="00B078B5">
            <w:pPr>
              <w:rPr>
                <w:rFonts w:ascii="Calibri" w:hAnsi="Calibri" w:cs="Arial"/>
              </w:rPr>
            </w:pPr>
          </w:p>
          <w:p w:rsidR="00B078B5" w:rsidRPr="007E1D7C" w:rsidRDefault="00B078B5" w:rsidP="00B078B5">
            <w:pPr>
              <w:rPr>
                <w:rFonts w:ascii="Calibri" w:hAnsi="Calibri" w:cs="Arial"/>
              </w:rPr>
            </w:pPr>
            <w:r w:rsidRPr="007E1D7C">
              <w:rPr>
                <w:rFonts w:ascii="Calibri" w:hAnsi="Calibri" w:cs="Arial"/>
              </w:rPr>
              <w:t xml:space="preserve">At a meeting of the Geological Society of London, Mary is made an honorary member even though she is female and they women are not usually allowed to join. </w:t>
            </w:r>
          </w:p>
        </w:tc>
      </w:tr>
    </w:tbl>
    <w:p w:rsidR="00B078B5" w:rsidRPr="00B078B5" w:rsidRDefault="00B078B5" w:rsidP="00B078B5">
      <w:pPr>
        <w:rPr>
          <w:rFonts w:ascii="Calibri" w:hAnsi="Calibri"/>
          <w:b/>
          <w:sz w:val="32"/>
          <w:szCs w:val="32"/>
        </w:rPr>
      </w:pPr>
      <w:r w:rsidRPr="00B078B5">
        <w:rPr>
          <w:rFonts w:ascii="Calibri" w:hAnsi="Calibri"/>
          <w:sz w:val="32"/>
          <w:szCs w:val="32"/>
        </w:rPr>
        <w:t xml:space="preserve">    </w:t>
      </w:r>
      <w:r w:rsidR="003164D2">
        <w:rPr>
          <w:rFonts w:ascii="Calibri" w:hAnsi="Calibri"/>
          <w:b/>
          <w:sz w:val="32"/>
          <w:szCs w:val="32"/>
        </w:rPr>
        <w:t>Worksheet 4</w:t>
      </w:r>
      <w:bookmarkStart w:id="0" w:name="_GoBack"/>
      <w:bookmarkEnd w:id="0"/>
      <w:r w:rsidRPr="00B078B5">
        <w:rPr>
          <w:rFonts w:ascii="Calibri" w:hAnsi="Calibri"/>
          <w:b/>
          <w:sz w:val="32"/>
          <w:szCs w:val="32"/>
        </w:rPr>
        <w:t xml:space="preserve">:  Mary </w:t>
      </w:r>
      <w:proofErr w:type="spellStart"/>
      <w:r w:rsidRPr="00B078B5">
        <w:rPr>
          <w:rFonts w:ascii="Calibri" w:hAnsi="Calibri"/>
          <w:b/>
          <w:sz w:val="32"/>
          <w:szCs w:val="32"/>
        </w:rPr>
        <w:t>Anning</w:t>
      </w:r>
      <w:proofErr w:type="spellEnd"/>
      <w:r w:rsidRPr="00B078B5">
        <w:rPr>
          <w:rFonts w:ascii="Calibri" w:hAnsi="Calibri"/>
          <w:b/>
          <w:sz w:val="32"/>
          <w:szCs w:val="32"/>
        </w:rPr>
        <w:t xml:space="preserve"> role play cards</w:t>
      </w:r>
    </w:p>
    <w:p w:rsidR="00D61D42" w:rsidRDefault="00D61D42"/>
    <w:sectPr w:rsidR="00D61D42" w:rsidSect="00165BE9">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65BE9" w:rsidRDefault="00165BE9" w:rsidP="005C1198">
      <w:pPr>
        <w:spacing w:after="0" w:line="240" w:lineRule="auto"/>
      </w:pPr>
      <w:r>
        <w:separator/>
      </w:r>
    </w:p>
  </w:endnote>
  <w:endnote w:type="continuationSeparator" w:id="0">
    <w:p w:rsidR="00165BE9" w:rsidRDefault="00165BE9" w:rsidP="005C11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65BE9" w:rsidRDefault="00165BE9" w:rsidP="005C1198">
      <w:pPr>
        <w:spacing w:after="0" w:line="240" w:lineRule="auto"/>
      </w:pPr>
      <w:r>
        <w:separator/>
      </w:r>
    </w:p>
  </w:footnote>
  <w:footnote w:type="continuationSeparator" w:id="0">
    <w:p w:rsidR="00165BE9" w:rsidRDefault="00165BE9" w:rsidP="005C119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6E1FE1"/>
    <w:multiLevelType w:val="hybridMultilevel"/>
    <w:tmpl w:val="43465A3E"/>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
    <w:nsid w:val="04C94349"/>
    <w:multiLevelType w:val="hybridMultilevel"/>
    <w:tmpl w:val="3D04465E"/>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
    <w:nsid w:val="056479AA"/>
    <w:multiLevelType w:val="hybridMultilevel"/>
    <w:tmpl w:val="7EFAA744"/>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nsid w:val="09A22C7C"/>
    <w:multiLevelType w:val="hybridMultilevel"/>
    <w:tmpl w:val="9AE4BBD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0A6032F2"/>
    <w:multiLevelType w:val="hybridMultilevel"/>
    <w:tmpl w:val="46C8B3F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nsid w:val="13B24281"/>
    <w:multiLevelType w:val="hybridMultilevel"/>
    <w:tmpl w:val="229C1CC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nsid w:val="3F613E59"/>
    <w:multiLevelType w:val="hybridMultilevel"/>
    <w:tmpl w:val="250E025C"/>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nsid w:val="50E948A7"/>
    <w:multiLevelType w:val="hybridMultilevel"/>
    <w:tmpl w:val="F4BC7E7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nsid w:val="6BE50AF1"/>
    <w:multiLevelType w:val="hybridMultilevel"/>
    <w:tmpl w:val="F6EE9152"/>
    <w:lvl w:ilvl="0" w:tplc="04090001">
      <w:start w:val="1"/>
      <w:numFmt w:val="bullet"/>
      <w:lvlText w:val=""/>
      <w:lvlJc w:val="left"/>
      <w:pPr>
        <w:tabs>
          <w:tab w:val="num" w:pos="720"/>
        </w:tabs>
        <w:ind w:left="720" w:hanging="360"/>
      </w:pPr>
      <w:rPr>
        <w:rFonts w:ascii="Symbol" w:hAnsi="Symbol" w:hint="default"/>
      </w:rPr>
    </w:lvl>
    <w:lvl w:ilvl="1" w:tplc="0809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8"/>
  </w:num>
  <w:num w:numId="2">
    <w:abstractNumId w:val="1"/>
  </w:num>
  <w:num w:numId="3">
    <w:abstractNumId w:val="5"/>
  </w:num>
  <w:num w:numId="4">
    <w:abstractNumId w:val="3"/>
  </w:num>
  <w:num w:numId="5">
    <w:abstractNumId w:val="6"/>
  </w:num>
  <w:num w:numId="6">
    <w:abstractNumId w:val="4"/>
  </w:num>
  <w:num w:numId="7">
    <w:abstractNumId w:val="0"/>
  </w:num>
  <w:num w:numId="8">
    <w:abstractNumId w:val="7"/>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48"/>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B718A"/>
    <w:rsid w:val="000953DF"/>
    <w:rsid w:val="00131B6B"/>
    <w:rsid w:val="00144252"/>
    <w:rsid w:val="00165BE9"/>
    <w:rsid w:val="001E1A91"/>
    <w:rsid w:val="002C7345"/>
    <w:rsid w:val="003164D2"/>
    <w:rsid w:val="005661AE"/>
    <w:rsid w:val="005C1198"/>
    <w:rsid w:val="00690334"/>
    <w:rsid w:val="00725075"/>
    <w:rsid w:val="00757F82"/>
    <w:rsid w:val="00A15017"/>
    <w:rsid w:val="00A325A6"/>
    <w:rsid w:val="00B078B5"/>
    <w:rsid w:val="00C24386"/>
    <w:rsid w:val="00C35DFF"/>
    <w:rsid w:val="00C422C5"/>
    <w:rsid w:val="00CD77C7"/>
    <w:rsid w:val="00D61D42"/>
    <w:rsid w:val="00DB718A"/>
    <w:rsid w:val="00EC46C0"/>
    <w:rsid w:val="00F75E15"/>
    <w:rsid w:val="00FD73D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PlaceType"/>
  <w:smartTagType w:namespaceuri="urn:schemas-microsoft-com:office:smarttags" w:name="PlaceNam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B718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B718A"/>
    <w:rPr>
      <w:rFonts w:ascii="Tahoma" w:hAnsi="Tahoma" w:cs="Tahoma"/>
      <w:sz w:val="16"/>
      <w:szCs w:val="16"/>
    </w:rPr>
  </w:style>
  <w:style w:type="table" w:styleId="TableGrid">
    <w:name w:val="Table Grid"/>
    <w:basedOn w:val="TableNormal"/>
    <w:uiPriority w:val="59"/>
    <w:rsid w:val="00DB718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rsid w:val="00DB718A"/>
    <w:pPr>
      <w:tabs>
        <w:tab w:val="center" w:pos="4153"/>
        <w:tab w:val="right" w:pos="8306"/>
      </w:tabs>
      <w:spacing w:after="0" w:line="240" w:lineRule="auto"/>
    </w:pPr>
    <w:rPr>
      <w:rFonts w:ascii="Arial" w:eastAsia="Times New Roman" w:hAnsi="Arial" w:cs="Arial"/>
      <w:szCs w:val="24"/>
    </w:rPr>
  </w:style>
  <w:style w:type="character" w:customStyle="1" w:styleId="HeaderChar">
    <w:name w:val="Header Char"/>
    <w:basedOn w:val="DefaultParagraphFont"/>
    <w:link w:val="Header"/>
    <w:rsid w:val="00DB718A"/>
    <w:rPr>
      <w:rFonts w:ascii="Arial" w:eastAsia="Times New Roman" w:hAnsi="Arial" w:cs="Arial"/>
      <w:szCs w:val="24"/>
    </w:rPr>
  </w:style>
  <w:style w:type="character" w:styleId="Hyperlink">
    <w:name w:val="Hyperlink"/>
    <w:basedOn w:val="DefaultParagraphFont"/>
    <w:rsid w:val="00690334"/>
    <w:rPr>
      <w:color w:val="0000FF"/>
      <w:u w:val="single"/>
    </w:rPr>
  </w:style>
  <w:style w:type="paragraph" w:styleId="Footer">
    <w:name w:val="footer"/>
    <w:basedOn w:val="Normal"/>
    <w:link w:val="FooterChar"/>
    <w:uiPriority w:val="99"/>
    <w:unhideWhenUsed/>
    <w:rsid w:val="005C1198"/>
    <w:pPr>
      <w:tabs>
        <w:tab w:val="center" w:pos="4513"/>
        <w:tab w:val="right" w:pos="9026"/>
      </w:tabs>
      <w:spacing w:after="0" w:line="240" w:lineRule="auto"/>
    </w:pPr>
  </w:style>
  <w:style w:type="character" w:customStyle="1" w:styleId="FooterChar">
    <w:name w:val="Footer Char"/>
    <w:basedOn w:val="DefaultParagraphFont"/>
    <w:link w:val="Footer"/>
    <w:uiPriority w:val="99"/>
    <w:rsid w:val="005C1198"/>
  </w:style>
  <w:style w:type="paragraph" w:styleId="NormalWeb">
    <w:name w:val="Normal (Web)"/>
    <w:basedOn w:val="Normal"/>
    <w:rsid w:val="00A325A6"/>
    <w:pPr>
      <w:spacing w:before="100" w:beforeAutospacing="1" w:after="100" w:afterAutospacing="1" w:line="240" w:lineRule="auto"/>
    </w:pPr>
    <w:rPr>
      <w:rFonts w:ascii="Times New Roman" w:eastAsia="Times New Roman" w:hAnsi="Times New Roman" w:cs="Times New Roman"/>
      <w:sz w:val="24"/>
      <w:szCs w:val="24"/>
      <w:lang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B718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B718A"/>
    <w:rPr>
      <w:rFonts w:ascii="Tahoma" w:hAnsi="Tahoma" w:cs="Tahoma"/>
      <w:sz w:val="16"/>
      <w:szCs w:val="16"/>
    </w:rPr>
  </w:style>
  <w:style w:type="table" w:styleId="TableGrid">
    <w:name w:val="Table Grid"/>
    <w:basedOn w:val="TableNormal"/>
    <w:uiPriority w:val="59"/>
    <w:rsid w:val="00DB718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rsid w:val="00DB718A"/>
    <w:pPr>
      <w:tabs>
        <w:tab w:val="center" w:pos="4153"/>
        <w:tab w:val="right" w:pos="8306"/>
      </w:tabs>
      <w:spacing w:after="0" w:line="240" w:lineRule="auto"/>
    </w:pPr>
    <w:rPr>
      <w:rFonts w:ascii="Arial" w:eastAsia="Times New Roman" w:hAnsi="Arial" w:cs="Arial"/>
      <w:szCs w:val="24"/>
    </w:rPr>
  </w:style>
  <w:style w:type="character" w:customStyle="1" w:styleId="HeaderChar">
    <w:name w:val="Header Char"/>
    <w:basedOn w:val="DefaultParagraphFont"/>
    <w:link w:val="Header"/>
    <w:rsid w:val="00DB718A"/>
    <w:rPr>
      <w:rFonts w:ascii="Arial" w:eastAsia="Times New Roman" w:hAnsi="Arial" w:cs="Arial"/>
      <w:szCs w:val="24"/>
    </w:rPr>
  </w:style>
  <w:style w:type="character" w:styleId="Hyperlink">
    <w:name w:val="Hyperlink"/>
    <w:basedOn w:val="DefaultParagraphFont"/>
    <w:rsid w:val="00690334"/>
    <w:rPr>
      <w:color w:val="0000FF"/>
      <w:u w:val="single"/>
    </w:rPr>
  </w:style>
  <w:style w:type="paragraph" w:styleId="Footer">
    <w:name w:val="footer"/>
    <w:basedOn w:val="Normal"/>
    <w:link w:val="FooterChar"/>
    <w:uiPriority w:val="99"/>
    <w:unhideWhenUsed/>
    <w:rsid w:val="005C1198"/>
    <w:pPr>
      <w:tabs>
        <w:tab w:val="center" w:pos="4513"/>
        <w:tab w:val="right" w:pos="9026"/>
      </w:tabs>
      <w:spacing w:after="0" w:line="240" w:lineRule="auto"/>
    </w:pPr>
  </w:style>
  <w:style w:type="character" w:customStyle="1" w:styleId="FooterChar">
    <w:name w:val="Footer Char"/>
    <w:basedOn w:val="DefaultParagraphFont"/>
    <w:link w:val="Footer"/>
    <w:uiPriority w:val="99"/>
    <w:rsid w:val="005C1198"/>
  </w:style>
  <w:style w:type="paragraph" w:styleId="NormalWeb">
    <w:name w:val="Normal (Web)"/>
    <w:basedOn w:val="Normal"/>
    <w:rsid w:val="00A325A6"/>
    <w:pPr>
      <w:spacing w:before="100" w:beforeAutospacing="1" w:after="100" w:afterAutospacing="1" w:line="240" w:lineRule="auto"/>
    </w:pPr>
    <w:rPr>
      <w:rFonts w:ascii="Times New Roman" w:eastAsia="Times New Roman" w:hAnsi="Times New Roman" w:cs="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5.jpeg"/><Relationship Id="rId18" Type="http://schemas.openxmlformats.org/officeDocument/2006/relationships/image" Target="http://www.dcda.org.uk/images/jpg600/dcm_pht_06358d3.jpg" TargetMode="External"/><Relationship Id="rId26" Type="http://schemas.openxmlformats.org/officeDocument/2006/relationships/customXml" Target="../customXml/item1.xml"/><Relationship Id="rId3" Type="http://schemas.microsoft.com/office/2007/relationships/stylesWithEffects" Target="stylesWithEffect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image" Target="http://www.dcda.org.uk/images/jpg600/dcm_pht_06354d3.jpg" TargetMode="External"/><Relationship Id="rId17" Type="http://schemas.openxmlformats.org/officeDocument/2006/relationships/image" Target="media/image7.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http://www.dcda.org.uk/images/jpg600/dcm_pht_06369d3.jpg" TargetMode="External"/><Relationship Id="rId20" Type="http://schemas.openxmlformats.org/officeDocument/2006/relationships/image" Target="media/image9.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1.jpeg"/><Relationship Id="rId28" Type="http://schemas.openxmlformats.org/officeDocument/2006/relationships/customXml" Target="../customXml/item3.xml"/><Relationship Id="rId10" Type="http://schemas.openxmlformats.org/officeDocument/2006/relationships/image" Target="media/image3.jpeg"/><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http://www.dcda.org.uk/images/jpg600/dcm_pht_07302d3.jpg" TargetMode="External"/><Relationship Id="rId22" Type="http://schemas.openxmlformats.org/officeDocument/2006/relationships/hyperlink" Target="http://en.wikipedia.org/wiki/Image:Mary_Anning_painting.jpg" TargetMode="External"/><Relationship Id="rId27" Type="http://schemas.openxmlformats.org/officeDocument/2006/relationships/customXml" Target="../customXml/item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3DD103851B62549BC2360EB6DC619ED" ma:contentTypeVersion="10" ma:contentTypeDescription="Create a new document." ma:contentTypeScope="" ma:versionID="b9b0c55ad6c65f6cf8c72229c816fae9">
  <xsd:schema xmlns:xsd="http://www.w3.org/2001/XMLSchema" xmlns:xs="http://www.w3.org/2001/XMLSchema" xmlns:p="http://schemas.microsoft.com/office/2006/metadata/properties" xmlns:ns2="c7520106-09ff-44f8-a26a-506c2325c591" xmlns:ns3="213a1d3d-6baa-4fa0-bb69-c9ea02787b86" targetNamespace="http://schemas.microsoft.com/office/2006/metadata/properties" ma:root="true" ma:fieldsID="3a630ee33d29640ae7bc1917116a85b5" ns2:_="" ns3:_="">
    <xsd:import namespace="c7520106-09ff-44f8-a26a-506c2325c591"/>
    <xsd:import namespace="213a1d3d-6baa-4fa0-bb69-c9ea02787b86"/>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7520106-09ff-44f8-a26a-506c2325c59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13a1d3d-6baa-4fa0-bb69-c9ea02787b86"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FB7EFB58-F9A7-4DA3-940E-00FE67E62DF7}"/>
</file>

<file path=customXml/itemProps2.xml><?xml version="1.0" encoding="utf-8"?>
<ds:datastoreItem xmlns:ds="http://schemas.openxmlformats.org/officeDocument/2006/customXml" ds:itemID="{E66F7CDE-50DA-47B9-A6AC-DFBF0A9DDB0B}"/>
</file>

<file path=customXml/itemProps3.xml><?xml version="1.0" encoding="utf-8"?>
<ds:datastoreItem xmlns:ds="http://schemas.openxmlformats.org/officeDocument/2006/customXml" ds:itemID="{96B4A7C0-CFED-4FC7-A021-61F4228B339E}"/>
</file>

<file path=docProps/app.xml><?xml version="1.0" encoding="utf-8"?>
<Properties xmlns="http://schemas.openxmlformats.org/officeDocument/2006/extended-properties" xmlns:vt="http://schemas.openxmlformats.org/officeDocument/2006/docPropsVTypes">
  <Template>Normal.dotm</Template>
  <TotalTime>19</TotalTime>
  <Pages>8</Pages>
  <Words>848</Words>
  <Characters>4834</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Dorset County Council</Company>
  <LinksUpToDate>false</LinksUpToDate>
  <CharactersWithSpaces>5671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DCC</dc:creator>
  <cp:lastModifiedBy>DCC</cp:lastModifiedBy>
  <cp:revision>4</cp:revision>
  <cp:lastPrinted>2015-10-27T11:21:00Z</cp:lastPrinted>
  <dcterms:created xsi:type="dcterms:W3CDTF">2016-04-07T15:47:00Z</dcterms:created>
  <dcterms:modified xsi:type="dcterms:W3CDTF">2016-04-07T16:24:00Z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0x01010003DD103851B62549BC2360EB6DC619ED</vt:lpwstr>
  </property>
</Properties>
</file>