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14:paraId="7BC53CE0" w14:textId="77777777" w:rsidTr="00131B6B">
        <w:trPr>
          <w:trHeight w:val="340"/>
        </w:trPr>
        <w:tc>
          <w:tcPr>
            <w:tcW w:w="3119" w:type="dxa"/>
          </w:tcPr>
          <w:p w14:paraId="7BC53CDE" w14:textId="77777777" w:rsidR="00C35DFF" w:rsidRDefault="00C35DFF" w:rsidP="00C24386">
            <w:pPr>
              <w:jc w:val="center"/>
            </w:pPr>
            <w:bookmarkStart w:id="0" w:name="_GoBack"/>
            <w:bookmarkEnd w:id="0"/>
            <w:r>
              <w:rPr>
                <w:noProof/>
                <w:lang w:eastAsia="en-GB"/>
              </w:rPr>
              <w:drawing>
                <wp:anchor distT="0" distB="0" distL="114300" distR="114300" simplePos="0" relativeHeight="251678720" behindDoc="0" locked="0" layoutInCell="1" allowOverlap="1" wp14:anchorId="7BC53D53" wp14:editId="7BC53D54">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7BC53D55" wp14:editId="7BC53D56">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vAlign w:val="center"/>
          </w:tcPr>
          <w:p w14:paraId="7BC53CDF" w14:textId="77777777" w:rsidR="00C35DFF" w:rsidRPr="00165BE9" w:rsidRDefault="00070726" w:rsidP="001607DA">
            <w:pPr>
              <w:jc w:val="center"/>
              <w:rPr>
                <w:b/>
                <w:sz w:val="52"/>
                <w:szCs w:val="52"/>
              </w:rPr>
            </w:pPr>
            <w:r>
              <w:rPr>
                <w:b/>
                <w:sz w:val="52"/>
                <w:szCs w:val="52"/>
              </w:rPr>
              <w:t>HOW DID AMMONITES MOVE?</w:t>
            </w:r>
          </w:p>
        </w:tc>
      </w:tr>
      <w:tr w:rsidR="00C35DFF" w14:paraId="7BC53CE2" w14:textId="77777777" w:rsidTr="00C35DFF">
        <w:trPr>
          <w:trHeight w:val="340"/>
        </w:trPr>
        <w:tc>
          <w:tcPr>
            <w:tcW w:w="10348" w:type="dxa"/>
            <w:gridSpan w:val="4"/>
          </w:tcPr>
          <w:p w14:paraId="7BC53CE1" w14:textId="77777777" w:rsidR="00C35DFF" w:rsidRPr="000953DF" w:rsidRDefault="001607DA" w:rsidP="005F4D70">
            <w:pPr>
              <w:rPr>
                <w:b/>
                <w:sz w:val="52"/>
                <w:szCs w:val="52"/>
              </w:rPr>
            </w:pPr>
            <w:r w:rsidRPr="00E66612">
              <w:rPr>
                <w:rFonts w:ascii="Calibri" w:hAnsi="Calibri"/>
                <w:sz w:val="20"/>
                <w:szCs w:val="20"/>
              </w:rPr>
              <w:t xml:space="preserve">This section focuses on some of the KS2 science content taught through the context of the </w:t>
            </w:r>
            <w:smartTag w:uri="urn:schemas-microsoft-com:office:smarttags" w:element="place">
              <w:smartTag w:uri="urn:schemas-microsoft-com:office:smarttags" w:element="PlaceName">
                <w:r w:rsidRPr="00E66612">
                  <w:rPr>
                    <w:rFonts w:ascii="Calibri" w:hAnsi="Calibri"/>
                    <w:sz w:val="20"/>
                    <w:szCs w:val="20"/>
                  </w:rPr>
                  <w:t>Jurassic</w:t>
                </w:r>
              </w:smartTag>
              <w:r w:rsidRPr="00E66612">
                <w:rPr>
                  <w:rFonts w:ascii="Calibri" w:hAnsi="Calibri"/>
                  <w:sz w:val="20"/>
                  <w:szCs w:val="20"/>
                </w:rPr>
                <w:t xml:space="preserve"> </w:t>
              </w:r>
              <w:smartTag w:uri="urn:schemas-microsoft-com:office:smarttags" w:element="PlaceType">
                <w:r w:rsidRPr="00E66612">
                  <w:rPr>
                    <w:rFonts w:ascii="Calibri" w:hAnsi="Calibri"/>
                    <w:sz w:val="20"/>
                    <w:szCs w:val="20"/>
                  </w:rPr>
                  <w:t>Coast</w:t>
                </w:r>
              </w:smartTag>
            </w:smartTag>
            <w:r w:rsidRPr="00E66612">
              <w:rPr>
                <w:rFonts w:ascii="Calibri" w:hAnsi="Calibri"/>
                <w:sz w:val="20"/>
                <w:szCs w:val="20"/>
              </w:rPr>
              <w:t>. It links with the hist</w:t>
            </w:r>
            <w:r>
              <w:rPr>
                <w:rFonts w:ascii="Calibri" w:hAnsi="Calibri"/>
                <w:sz w:val="20"/>
                <w:szCs w:val="20"/>
              </w:rPr>
              <w:t>ory work about Mary Anning</w:t>
            </w:r>
            <w:r w:rsidR="008A7149">
              <w:rPr>
                <w:rFonts w:ascii="Calibri" w:hAnsi="Calibri"/>
                <w:sz w:val="20"/>
                <w:szCs w:val="20"/>
              </w:rPr>
              <w:t xml:space="preserve"> </w:t>
            </w:r>
            <w:r>
              <w:rPr>
                <w:rFonts w:ascii="Calibri" w:hAnsi="Calibri"/>
                <w:sz w:val="20"/>
                <w:szCs w:val="20"/>
              </w:rPr>
              <w:t>and the work in Fossil Detectives</w:t>
            </w:r>
            <w:r w:rsidR="005F4D70">
              <w:rPr>
                <w:rFonts w:ascii="Calibri" w:hAnsi="Calibri"/>
                <w:sz w:val="20"/>
                <w:szCs w:val="20"/>
              </w:rPr>
              <w:t>.</w:t>
            </w:r>
          </w:p>
        </w:tc>
      </w:tr>
      <w:tr w:rsidR="00C35DFF" w14:paraId="7BC53CE6" w14:textId="77777777" w:rsidTr="00131B6B">
        <w:trPr>
          <w:trHeight w:val="630"/>
        </w:trPr>
        <w:tc>
          <w:tcPr>
            <w:tcW w:w="3119" w:type="dxa"/>
            <w:shd w:val="clear" w:color="auto" w:fill="F2F2F2" w:themeFill="background1" w:themeFillShade="F2"/>
            <w:vAlign w:val="center"/>
          </w:tcPr>
          <w:p w14:paraId="7BC53CE3" w14:textId="77777777" w:rsidR="00C35DFF" w:rsidRPr="00690334" w:rsidRDefault="00C35DFF" w:rsidP="00C35DFF">
            <w:pPr>
              <w:jc w:val="center"/>
              <w:rPr>
                <w:b/>
                <w:sz w:val="24"/>
                <w:szCs w:val="24"/>
              </w:rPr>
            </w:pPr>
            <w:r w:rsidRPr="00690334">
              <w:rPr>
                <w:b/>
                <w:sz w:val="24"/>
                <w:szCs w:val="24"/>
              </w:rPr>
              <w:t>Key Stage 2</w:t>
            </w:r>
          </w:p>
        </w:tc>
        <w:tc>
          <w:tcPr>
            <w:tcW w:w="2693" w:type="dxa"/>
            <w:shd w:val="clear" w:color="auto" w:fill="F2F2F2" w:themeFill="background1" w:themeFillShade="F2"/>
            <w:vAlign w:val="center"/>
          </w:tcPr>
          <w:p w14:paraId="7BC53CE4" w14:textId="77777777" w:rsidR="00C35DFF" w:rsidRPr="00690334" w:rsidRDefault="00C35DFF" w:rsidP="00C24386">
            <w:pPr>
              <w:jc w:val="center"/>
              <w:rPr>
                <w:b/>
                <w:sz w:val="24"/>
                <w:szCs w:val="24"/>
              </w:rPr>
            </w:pPr>
            <w:r w:rsidRPr="00690334">
              <w:rPr>
                <w:b/>
                <w:sz w:val="24"/>
                <w:szCs w:val="24"/>
              </w:rPr>
              <w:t>Timing: 2 Lessons</w:t>
            </w:r>
          </w:p>
        </w:tc>
        <w:tc>
          <w:tcPr>
            <w:tcW w:w="4536" w:type="dxa"/>
            <w:gridSpan w:val="2"/>
            <w:shd w:val="clear" w:color="auto" w:fill="F2F2F2" w:themeFill="background1" w:themeFillShade="F2"/>
            <w:vAlign w:val="center"/>
          </w:tcPr>
          <w:p w14:paraId="7BC53CE5" w14:textId="77777777" w:rsidR="00C35DFF" w:rsidRPr="00690334" w:rsidRDefault="00A325A6" w:rsidP="00C24386">
            <w:pPr>
              <w:jc w:val="center"/>
              <w:rPr>
                <w:b/>
                <w:sz w:val="24"/>
                <w:szCs w:val="24"/>
              </w:rPr>
            </w:pPr>
            <w:r>
              <w:rPr>
                <w:b/>
                <w:sz w:val="24"/>
                <w:szCs w:val="24"/>
              </w:rPr>
              <w:t>Science</w:t>
            </w:r>
            <w:r w:rsidR="0095639A">
              <w:rPr>
                <w:b/>
                <w:sz w:val="24"/>
                <w:szCs w:val="24"/>
              </w:rPr>
              <w:t>, PE</w:t>
            </w:r>
            <w:r w:rsidR="00AD7CB6">
              <w:rPr>
                <w:b/>
                <w:sz w:val="24"/>
                <w:szCs w:val="24"/>
              </w:rPr>
              <w:t>,</w:t>
            </w:r>
            <w:r w:rsidR="00F02DB5">
              <w:rPr>
                <w:b/>
                <w:sz w:val="24"/>
                <w:szCs w:val="24"/>
              </w:rPr>
              <w:t xml:space="preserve"> Art and Design</w:t>
            </w:r>
          </w:p>
        </w:tc>
      </w:tr>
      <w:tr w:rsidR="00DB718A" w14:paraId="7BC53CEA" w14:textId="77777777" w:rsidTr="00131B6B">
        <w:trPr>
          <w:tblHeader/>
        </w:trPr>
        <w:tc>
          <w:tcPr>
            <w:tcW w:w="5812" w:type="dxa"/>
            <w:gridSpan w:val="2"/>
            <w:shd w:val="clear" w:color="auto" w:fill="F2F2F2" w:themeFill="background1" w:themeFillShade="F2"/>
          </w:tcPr>
          <w:p w14:paraId="7BC53CE7" w14:textId="77777777" w:rsidR="00DB718A" w:rsidRPr="00690334" w:rsidRDefault="00DB718A">
            <w:pPr>
              <w:rPr>
                <w:b/>
                <w:sz w:val="24"/>
                <w:szCs w:val="24"/>
              </w:rPr>
            </w:pPr>
            <w:r w:rsidRPr="00690334">
              <w:rPr>
                <w:b/>
                <w:sz w:val="24"/>
                <w:szCs w:val="24"/>
              </w:rPr>
              <w:t>ACTIVITY</w:t>
            </w:r>
          </w:p>
        </w:tc>
        <w:tc>
          <w:tcPr>
            <w:tcW w:w="2552" w:type="dxa"/>
            <w:shd w:val="clear" w:color="auto" w:fill="F2F2F2" w:themeFill="background1" w:themeFillShade="F2"/>
          </w:tcPr>
          <w:p w14:paraId="7BC53CE8" w14:textId="77777777" w:rsidR="00DB718A" w:rsidRPr="00690334" w:rsidRDefault="00DB718A">
            <w:pPr>
              <w:rPr>
                <w:b/>
                <w:sz w:val="24"/>
                <w:szCs w:val="24"/>
              </w:rPr>
            </w:pPr>
            <w:r w:rsidRPr="00690334">
              <w:rPr>
                <w:b/>
                <w:sz w:val="24"/>
                <w:szCs w:val="24"/>
              </w:rPr>
              <w:t>LEARNING OUTCOMES</w:t>
            </w:r>
          </w:p>
        </w:tc>
        <w:tc>
          <w:tcPr>
            <w:tcW w:w="1984" w:type="dxa"/>
            <w:shd w:val="clear" w:color="auto" w:fill="F2F2F2" w:themeFill="background1" w:themeFillShade="F2"/>
          </w:tcPr>
          <w:p w14:paraId="7BC53CE9" w14:textId="77777777" w:rsidR="00DB718A" w:rsidRPr="00690334" w:rsidRDefault="00DB718A">
            <w:pPr>
              <w:rPr>
                <w:b/>
                <w:sz w:val="24"/>
                <w:szCs w:val="24"/>
              </w:rPr>
            </w:pPr>
            <w:r w:rsidRPr="00690334">
              <w:rPr>
                <w:b/>
                <w:sz w:val="24"/>
                <w:szCs w:val="24"/>
              </w:rPr>
              <w:t>RESOURCES</w:t>
            </w:r>
          </w:p>
        </w:tc>
      </w:tr>
      <w:tr w:rsidR="00DB718A" w14:paraId="7BC53D13" w14:textId="77777777" w:rsidTr="00C35DFF">
        <w:tc>
          <w:tcPr>
            <w:tcW w:w="5812" w:type="dxa"/>
            <w:gridSpan w:val="2"/>
          </w:tcPr>
          <w:p w14:paraId="7BC53CEB" w14:textId="77777777" w:rsidR="009824B6" w:rsidRDefault="009824B6" w:rsidP="009824B6">
            <w:pPr>
              <w:rPr>
                <w:rFonts w:ascii="Calibri" w:hAnsi="Calibri"/>
                <w:b/>
              </w:rPr>
            </w:pPr>
          </w:p>
          <w:p w14:paraId="7BC53CEC" w14:textId="77777777" w:rsidR="00070726" w:rsidRPr="00070726" w:rsidRDefault="00070726" w:rsidP="00070726">
            <w:pPr>
              <w:rPr>
                <w:rFonts w:ascii="Calibri" w:hAnsi="Calibri"/>
                <w:b/>
              </w:rPr>
            </w:pPr>
            <w:r w:rsidRPr="00070726">
              <w:rPr>
                <w:rFonts w:ascii="Calibri" w:hAnsi="Calibri"/>
                <w:b/>
              </w:rPr>
              <w:t>Jurassic Imagination</w:t>
            </w:r>
          </w:p>
          <w:p w14:paraId="7BC53CED" w14:textId="77777777" w:rsidR="00070726" w:rsidRDefault="00070726" w:rsidP="00070726">
            <w:pPr>
              <w:rPr>
                <w:rFonts w:ascii="Calibri" w:hAnsi="Calibri"/>
              </w:rPr>
            </w:pPr>
            <w:r w:rsidRPr="00E66612">
              <w:rPr>
                <w:rFonts w:ascii="Calibri" w:hAnsi="Calibri"/>
              </w:rPr>
              <w:t>Give out</w:t>
            </w:r>
            <w:r>
              <w:rPr>
                <w:rFonts w:ascii="Calibri" w:hAnsi="Calibri"/>
              </w:rPr>
              <w:t xml:space="preserve"> the</w:t>
            </w:r>
            <w:r w:rsidRPr="00E66612">
              <w:rPr>
                <w:rFonts w:ascii="Calibri" w:hAnsi="Calibri"/>
              </w:rPr>
              <w:t xml:space="preserve"> pi</w:t>
            </w:r>
            <w:r>
              <w:rPr>
                <w:rFonts w:ascii="Calibri" w:hAnsi="Calibri"/>
              </w:rPr>
              <w:t xml:space="preserve">ctures of Jurassic fossils </w:t>
            </w:r>
            <w:r w:rsidRPr="00E66612">
              <w:rPr>
                <w:rFonts w:ascii="Calibri" w:hAnsi="Calibri"/>
              </w:rPr>
              <w:t xml:space="preserve">(if </w:t>
            </w:r>
            <w:r>
              <w:rPr>
                <w:rFonts w:ascii="Calibri" w:hAnsi="Calibri"/>
              </w:rPr>
              <w:t xml:space="preserve">you have </w:t>
            </w:r>
            <w:r w:rsidRPr="00E66612">
              <w:rPr>
                <w:rFonts w:ascii="Calibri" w:hAnsi="Calibri"/>
              </w:rPr>
              <w:t xml:space="preserve">access to real examples, give these out too). Ask the pupils to sketch what they think one of these creatures might have looked like when it was alive. </w:t>
            </w:r>
          </w:p>
          <w:p w14:paraId="7BC53CEE" w14:textId="77777777" w:rsidR="00070726" w:rsidRDefault="00070726" w:rsidP="00070726">
            <w:pPr>
              <w:rPr>
                <w:rFonts w:ascii="Calibri" w:hAnsi="Calibri"/>
              </w:rPr>
            </w:pPr>
          </w:p>
          <w:p w14:paraId="7BC53CEF" w14:textId="77777777" w:rsidR="00070726" w:rsidRPr="00070726" w:rsidRDefault="00070726" w:rsidP="00070726">
            <w:pPr>
              <w:rPr>
                <w:rFonts w:ascii="Calibri" w:hAnsi="Calibri"/>
                <w:b/>
              </w:rPr>
            </w:pPr>
            <w:r w:rsidRPr="00070726">
              <w:rPr>
                <w:rFonts w:ascii="Calibri" w:hAnsi="Calibri"/>
                <w:b/>
              </w:rPr>
              <w:t>Bodies at work</w:t>
            </w:r>
          </w:p>
          <w:p w14:paraId="7BC53CF0" w14:textId="77777777" w:rsidR="00070726" w:rsidRPr="00E66612" w:rsidRDefault="00070726" w:rsidP="00070726">
            <w:pPr>
              <w:rPr>
                <w:rFonts w:ascii="Calibri" w:hAnsi="Calibri"/>
              </w:rPr>
            </w:pPr>
            <w:r w:rsidRPr="00E66612">
              <w:rPr>
                <w:rFonts w:ascii="Calibri" w:hAnsi="Calibri"/>
              </w:rPr>
              <w:t xml:space="preserve">Make the link between fossilised hard and soft parts, the skeleton and muscles in human bodies and the exoskeleton you see in insects. Ask pupils to compare a picture of a human skeleton with a picture of a fossilised fish skeleton – what are the similarities </w:t>
            </w:r>
            <w:r>
              <w:rPr>
                <w:rFonts w:ascii="Calibri" w:hAnsi="Calibri"/>
              </w:rPr>
              <w:t>and differences? (Worksheet 2</w:t>
            </w:r>
            <w:r w:rsidRPr="00E66612">
              <w:rPr>
                <w:rFonts w:ascii="Calibri" w:hAnsi="Calibri"/>
              </w:rPr>
              <w:t xml:space="preserve">) </w:t>
            </w:r>
          </w:p>
          <w:p w14:paraId="7BC53CF1" w14:textId="77777777" w:rsidR="00070726" w:rsidRPr="00E66612" w:rsidRDefault="00070726" w:rsidP="00070726">
            <w:pPr>
              <w:rPr>
                <w:rFonts w:ascii="Calibri" w:hAnsi="Calibri"/>
              </w:rPr>
            </w:pPr>
            <w:r w:rsidRPr="00E66612">
              <w:rPr>
                <w:rFonts w:ascii="Calibri" w:hAnsi="Calibri"/>
              </w:rPr>
              <w:t>Explain that the different parts have different jobs: the skeleton supports and protects the body and helps it to move; the muscles expand and contract to move the skeleton. Ask pupils to stand and gently move one forearm up and down. While feeling the muscles in their arm. Give them 1 minute to discuss in groups what they think the muscle is doing.  Pull ideas together and summarise what the skeleton and muscles do.</w:t>
            </w:r>
          </w:p>
          <w:p w14:paraId="7BC53CF2" w14:textId="77777777" w:rsidR="00070726" w:rsidRDefault="00070726" w:rsidP="00070726">
            <w:pPr>
              <w:rPr>
                <w:rFonts w:ascii="Calibri" w:hAnsi="Calibri"/>
              </w:rPr>
            </w:pPr>
          </w:p>
          <w:p w14:paraId="7BC53CF3" w14:textId="77777777" w:rsidR="00070726" w:rsidRPr="00070726" w:rsidRDefault="00070726" w:rsidP="00070726">
            <w:pPr>
              <w:rPr>
                <w:rFonts w:ascii="Calibri" w:hAnsi="Calibri"/>
                <w:b/>
              </w:rPr>
            </w:pPr>
            <w:r w:rsidRPr="00070726">
              <w:rPr>
                <w:rFonts w:ascii="Calibri" w:hAnsi="Calibri"/>
                <w:b/>
              </w:rPr>
              <w:t>Ammonites on the move</w:t>
            </w:r>
          </w:p>
          <w:p w14:paraId="7BC53CF4" w14:textId="77777777" w:rsidR="00070726" w:rsidRPr="00E66612" w:rsidRDefault="00070726" w:rsidP="00070726">
            <w:pPr>
              <w:rPr>
                <w:rFonts w:ascii="Calibri" w:hAnsi="Calibri"/>
              </w:rPr>
            </w:pPr>
            <w:r w:rsidRPr="00E66612">
              <w:rPr>
                <w:rFonts w:ascii="Calibri" w:hAnsi="Calibri"/>
              </w:rPr>
              <w:t>Now look more closely at the ammonite fossil and information about it. Ask the pupils to work out how they think this creature might be supported and protected? How might it move?</w:t>
            </w:r>
            <w:r>
              <w:rPr>
                <w:rFonts w:ascii="Calibri" w:hAnsi="Calibri"/>
              </w:rPr>
              <w:t xml:space="preserve">  Inside the Ammonite, there were numerous body chambers which the animal would have pumped air into and out of. This would have helped it to move up and down through the water column. To travel quickly (away from predators) a</w:t>
            </w:r>
            <w:r w:rsidRPr="00070726">
              <w:rPr>
                <w:rFonts w:ascii="Calibri" w:hAnsi="Calibri"/>
              </w:rPr>
              <w:t>mmonites moved by jet propulsion, expelling water through a funnel-like opening to propel themselves in the opposite direction.</w:t>
            </w:r>
            <w:r w:rsidR="00D20926">
              <w:rPr>
                <w:rFonts w:ascii="Calibri" w:hAnsi="Calibri"/>
              </w:rPr>
              <w:t xml:space="preserve"> In a PE lesson explore how your muscles help you move.  What muscles would you need to move like an Ammonite? In what direction would you be facing?</w:t>
            </w:r>
          </w:p>
          <w:p w14:paraId="7BC53CF5" w14:textId="77777777" w:rsidR="009824B6" w:rsidRPr="00E66612" w:rsidRDefault="009824B6" w:rsidP="009824B6">
            <w:pPr>
              <w:rPr>
                <w:rFonts w:ascii="Calibri" w:hAnsi="Calibri"/>
              </w:rPr>
            </w:pPr>
          </w:p>
          <w:p w14:paraId="7BC53CF6" w14:textId="77777777" w:rsidR="001607DA" w:rsidRDefault="001607DA" w:rsidP="001607DA">
            <w:pPr>
              <w:rPr>
                <w:rFonts w:ascii="Calibri" w:hAnsi="Calibri"/>
                <w:b/>
              </w:rPr>
            </w:pPr>
          </w:p>
          <w:p w14:paraId="7BC53CF7" w14:textId="77777777" w:rsidR="00165BE9" w:rsidRPr="00EA7E20" w:rsidRDefault="00165BE9" w:rsidP="00165BE9">
            <w:pPr>
              <w:rPr>
                <w:rFonts w:ascii="Calibri" w:hAnsi="Calibri"/>
                <w:color w:val="0000FF"/>
              </w:rPr>
            </w:pPr>
          </w:p>
          <w:p w14:paraId="7BC53CF8" w14:textId="77777777" w:rsidR="005C1198" w:rsidRDefault="005C1198" w:rsidP="00B22600"/>
        </w:tc>
        <w:tc>
          <w:tcPr>
            <w:tcW w:w="2552" w:type="dxa"/>
          </w:tcPr>
          <w:p w14:paraId="7BC53CF9"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Express simple views and opinions</w:t>
            </w:r>
          </w:p>
          <w:p w14:paraId="7BC53CFA"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Respond to simple questions</w:t>
            </w:r>
          </w:p>
          <w:p w14:paraId="7BC53CFB"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Make simple observations</w:t>
            </w:r>
          </w:p>
          <w:p w14:paraId="7BC53CFC"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Select basic but appropriate information</w:t>
            </w:r>
          </w:p>
          <w:p w14:paraId="7BC53CFD"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Use simple scientific vocabulary</w:t>
            </w:r>
          </w:p>
          <w:p w14:paraId="7BC53CFE"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Describe observations</w:t>
            </w:r>
          </w:p>
          <w:p w14:paraId="7BC53CFF"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Compare and contrast</w:t>
            </w:r>
          </w:p>
          <w:p w14:paraId="7BC53D00"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Reason</w:t>
            </w:r>
          </w:p>
          <w:p w14:paraId="7BC53D01"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Communicate views and opinions appropriately</w:t>
            </w:r>
          </w:p>
          <w:p w14:paraId="7BC53D02"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Make simple explanations for observations</w:t>
            </w:r>
          </w:p>
          <w:p w14:paraId="7BC53D03"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Demonstrate understanding through explanation</w:t>
            </w:r>
          </w:p>
          <w:p w14:paraId="7BC53D04"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Make links and identify relationships between observations and outcomes</w:t>
            </w:r>
          </w:p>
          <w:p w14:paraId="7BC53D05" w14:textId="77777777"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Use appropriate scientific language</w:t>
            </w:r>
          </w:p>
          <w:p w14:paraId="7BC53D06" w14:textId="77777777" w:rsidR="00DB718A" w:rsidRPr="000953DF" w:rsidRDefault="00DB718A" w:rsidP="001607DA">
            <w:pPr>
              <w:pStyle w:val="Header"/>
              <w:ind w:left="221"/>
              <w:rPr>
                <w:rFonts w:ascii="Calibri" w:hAnsi="Calibri"/>
                <w:sz w:val="20"/>
                <w:szCs w:val="20"/>
              </w:rPr>
            </w:pPr>
          </w:p>
        </w:tc>
        <w:tc>
          <w:tcPr>
            <w:tcW w:w="1984" w:type="dxa"/>
          </w:tcPr>
          <w:p w14:paraId="7BC53D07" w14:textId="77777777" w:rsidR="00070726" w:rsidRDefault="00070726" w:rsidP="001607DA">
            <w:pPr>
              <w:rPr>
                <w:rFonts w:ascii="Calibri" w:hAnsi="Calibri"/>
              </w:rPr>
            </w:pPr>
            <w:r>
              <w:rPr>
                <w:rFonts w:ascii="Calibri" w:hAnsi="Calibri"/>
              </w:rPr>
              <w:t>Worksheet 1: Jurassic Fossils</w:t>
            </w:r>
          </w:p>
          <w:p w14:paraId="7BC53D08" w14:textId="77777777" w:rsidR="00070726" w:rsidRDefault="00070726" w:rsidP="001607DA">
            <w:pPr>
              <w:rPr>
                <w:rFonts w:ascii="Calibri" w:hAnsi="Calibri"/>
              </w:rPr>
            </w:pPr>
          </w:p>
          <w:p w14:paraId="7BC53D09" w14:textId="77777777" w:rsidR="00070726" w:rsidRDefault="00070726" w:rsidP="001607DA">
            <w:pPr>
              <w:rPr>
                <w:rFonts w:ascii="Calibri" w:hAnsi="Calibri"/>
              </w:rPr>
            </w:pPr>
            <w:r>
              <w:rPr>
                <w:rFonts w:ascii="Calibri" w:hAnsi="Calibri"/>
              </w:rPr>
              <w:t>Works</w:t>
            </w:r>
            <w:r w:rsidR="00D3411F">
              <w:rPr>
                <w:rFonts w:ascii="Calibri" w:hAnsi="Calibri"/>
              </w:rPr>
              <w:t>heet 2: Human and Fish skeleton</w:t>
            </w:r>
          </w:p>
          <w:p w14:paraId="7BC53D0A" w14:textId="77777777" w:rsidR="00D3411F" w:rsidRDefault="00D3411F" w:rsidP="001607DA">
            <w:pPr>
              <w:rPr>
                <w:rFonts w:ascii="Calibri" w:hAnsi="Calibri"/>
              </w:rPr>
            </w:pPr>
          </w:p>
          <w:p w14:paraId="7BC53D0B" w14:textId="61D17F8A" w:rsidR="00D3411F" w:rsidRDefault="00D3411F" w:rsidP="001607DA">
            <w:pPr>
              <w:rPr>
                <w:rFonts w:ascii="Calibri" w:hAnsi="Calibri"/>
              </w:rPr>
            </w:pPr>
            <w:r>
              <w:rPr>
                <w:rFonts w:ascii="Calibri" w:hAnsi="Calibri"/>
              </w:rPr>
              <w:t xml:space="preserve">Worksheet 3: </w:t>
            </w:r>
            <w:r w:rsidR="005053D3">
              <w:rPr>
                <w:rFonts w:ascii="Calibri" w:hAnsi="Calibri"/>
              </w:rPr>
              <w:t>Ammonites and their internal structure</w:t>
            </w:r>
          </w:p>
          <w:p w14:paraId="7BC53D0C" w14:textId="77777777" w:rsidR="00D3411F" w:rsidRDefault="00D3411F" w:rsidP="001607DA">
            <w:pPr>
              <w:rPr>
                <w:rFonts w:ascii="Calibri" w:hAnsi="Calibri"/>
              </w:rPr>
            </w:pPr>
          </w:p>
          <w:p w14:paraId="7BC53D0D" w14:textId="77777777" w:rsidR="00070726" w:rsidRDefault="00070726" w:rsidP="001607DA">
            <w:pPr>
              <w:rPr>
                <w:rFonts w:ascii="Calibri" w:hAnsi="Calibri"/>
              </w:rPr>
            </w:pPr>
          </w:p>
          <w:p w14:paraId="7BC53D0E" w14:textId="77777777" w:rsidR="00070726" w:rsidRDefault="00354949" w:rsidP="001607DA">
            <w:pPr>
              <w:rPr>
                <w:rFonts w:ascii="Calibri" w:hAnsi="Calibri"/>
              </w:rPr>
            </w:pPr>
            <w:hyperlink r:id="rId12" w:history="1">
              <w:r w:rsidR="00070726" w:rsidRPr="00D3411F">
                <w:rPr>
                  <w:rStyle w:val="Hyperlink"/>
                  <w:rFonts w:ascii="Calibri" w:hAnsi="Calibri"/>
                </w:rPr>
                <w:t>Video 1: Nautilus swimming in ocean</w:t>
              </w:r>
            </w:hyperlink>
            <w:r w:rsidR="00D3411F">
              <w:rPr>
                <w:rFonts w:ascii="Calibri" w:hAnsi="Calibri"/>
              </w:rPr>
              <w:t xml:space="preserve"> </w:t>
            </w:r>
          </w:p>
          <w:p w14:paraId="7BC53D0F" w14:textId="77777777" w:rsidR="00070726" w:rsidRDefault="00070726" w:rsidP="001607DA">
            <w:pPr>
              <w:rPr>
                <w:rFonts w:ascii="Calibri" w:hAnsi="Calibri"/>
              </w:rPr>
            </w:pPr>
          </w:p>
          <w:p w14:paraId="7BC53D10" w14:textId="77777777" w:rsidR="00070726" w:rsidRPr="00E66612" w:rsidRDefault="00354949" w:rsidP="001607DA">
            <w:pPr>
              <w:rPr>
                <w:rFonts w:ascii="Calibri" w:hAnsi="Calibri"/>
              </w:rPr>
            </w:pPr>
            <w:hyperlink r:id="rId13" w:history="1">
              <w:r w:rsidR="00070726" w:rsidRPr="00D35FB5">
                <w:rPr>
                  <w:rStyle w:val="Hyperlink"/>
                  <w:rFonts w:ascii="Calibri" w:hAnsi="Calibri"/>
                </w:rPr>
                <w:t>Facts about Ammonites</w:t>
              </w:r>
            </w:hyperlink>
            <w:r w:rsidR="00070726">
              <w:rPr>
                <w:rFonts w:ascii="Calibri" w:hAnsi="Calibri"/>
              </w:rPr>
              <w:t xml:space="preserve"> </w:t>
            </w:r>
            <w:r w:rsidR="005F4844">
              <w:rPr>
                <w:rFonts w:ascii="Calibri" w:hAnsi="Calibri"/>
              </w:rPr>
              <w:t xml:space="preserve"> </w:t>
            </w:r>
            <w:r w:rsidR="00070726">
              <w:rPr>
                <w:rFonts w:ascii="Calibri" w:hAnsi="Calibri"/>
              </w:rPr>
              <w:t>from British Geological Survey</w:t>
            </w:r>
          </w:p>
          <w:p w14:paraId="7BC53D11" w14:textId="77777777" w:rsidR="00475116" w:rsidRPr="00E66612" w:rsidRDefault="00070726" w:rsidP="001607DA">
            <w:pPr>
              <w:rPr>
                <w:rFonts w:ascii="Calibri" w:hAnsi="Calibri"/>
              </w:rPr>
            </w:pPr>
            <w:r>
              <w:t xml:space="preserve"> </w:t>
            </w:r>
            <w:hyperlink r:id="rId14" w:history="1"/>
          </w:p>
          <w:p w14:paraId="7BC53D12" w14:textId="77777777" w:rsidR="00A325A6" w:rsidRDefault="00A325A6" w:rsidP="001607DA"/>
        </w:tc>
      </w:tr>
    </w:tbl>
    <w:p w14:paraId="7BC53D14" w14:textId="77777777" w:rsidR="000953DF" w:rsidRDefault="000953DF" w:rsidP="00FD73DF"/>
    <w:p w14:paraId="7BC53D15" w14:textId="77777777" w:rsidR="00D3411F" w:rsidRDefault="00D3411F">
      <w:r>
        <w:br w:type="page"/>
      </w:r>
    </w:p>
    <w:p w14:paraId="7BC53D16" w14:textId="77777777" w:rsidR="00D3411F" w:rsidRDefault="00D3411F">
      <w:pPr>
        <w:rPr>
          <w:b/>
          <w:sz w:val="28"/>
          <w:szCs w:val="28"/>
        </w:rPr>
      </w:pPr>
      <w:r w:rsidRPr="00D3411F">
        <w:rPr>
          <w:b/>
          <w:sz w:val="28"/>
          <w:szCs w:val="28"/>
        </w:rPr>
        <w:lastRenderedPageBreak/>
        <w:t>Worksheet 1: Jurassic Fossils</w:t>
      </w:r>
    </w:p>
    <w:tbl>
      <w:tblPr>
        <w:tblStyle w:val="TableGrid"/>
        <w:tblW w:w="0" w:type="auto"/>
        <w:tblInd w:w="108" w:type="dxa"/>
        <w:tblLook w:val="04A0" w:firstRow="1" w:lastRow="0" w:firstColumn="1" w:lastColumn="0" w:noHBand="0" w:noVBand="1"/>
      </w:tblPr>
      <w:tblGrid>
        <w:gridCol w:w="10574"/>
      </w:tblGrid>
      <w:tr w:rsidR="00D3411F" w14:paraId="7BC53D1B" w14:textId="77777777" w:rsidTr="00D3411F">
        <w:tc>
          <w:tcPr>
            <w:tcW w:w="10574" w:type="dxa"/>
          </w:tcPr>
          <w:p w14:paraId="7BC53D17" w14:textId="77777777" w:rsidR="00D3411F" w:rsidRPr="001E1A91" w:rsidRDefault="00D3411F" w:rsidP="00D3411F">
            <w:pPr>
              <w:rPr>
                <w:b/>
              </w:rPr>
            </w:pPr>
            <w:r w:rsidRPr="001E1A91">
              <w:rPr>
                <w:b/>
              </w:rPr>
              <w:t>Archaeopteryx</w:t>
            </w:r>
          </w:p>
          <w:p w14:paraId="7BC53D18" w14:textId="77777777" w:rsidR="00D3411F" w:rsidRDefault="00D3411F" w:rsidP="00D3411F">
            <w:r>
              <w:rPr>
                <w:noProof/>
                <w:lang w:eastAsia="en-GB"/>
              </w:rPr>
              <w:drawing>
                <wp:inline distT="0" distB="0" distL="0" distR="0" wp14:anchorId="7BC53D57" wp14:editId="7BC53D58">
                  <wp:extent cx="5269865" cy="3954145"/>
                  <wp:effectExtent l="0" t="0" r="6985" b="8255"/>
                  <wp:docPr id="5" name="Picture 5" descr="Archaeopteryx_lithographica_(Eichstätter_Speci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rchaeopteryx_lithographica_(Eichstätter_Specim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9865" cy="3954145"/>
                          </a:xfrm>
                          <a:prstGeom prst="rect">
                            <a:avLst/>
                          </a:prstGeom>
                          <a:noFill/>
                          <a:ln>
                            <a:noFill/>
                          </a:ln>
                        </pic:spPr>
                      </pic:pic>
                    </a:graphicData>
                  </a:graphic>
                </wp:inline>
              </w:drawing>
            </w:r>
          </w:p>
          <w:p w14:paraId="7BC53D19" w14:textId="77777777" w:rsidR="00D3411F" w:rsidRPr="00FF13D0" w:rsidRDefault="00D3411F" w:rsidP="00D3411F">
            <w:pPr>
              <w:rPr>
                <w:rFonts w:ascii="Calibri" w:hAnsi="Calibri"/>
                <w:sz w:val="18"/>
                <w:szCs w:val="18"/>
              </w:rPr>
            </w:pPr>
            <w:r w:rsidRPr="00FF13D0">
              <w:rPr>
                <w:rFonts w:ascii="Calibri" w:hAnsi="Calibri"/>
                <w:sz w:val="18"/>
                <w:szCs w:val="18"/>
              </w:rPr>
              <w:t xml:space="preserve">© </w:t>
            </w:r>
            <w:proofErr w:type="spellStart"/>
            <w:r w:rsidRPr="00FF13D0">
              <w:rPr>
                <w:rFonts w:ascii="Calibri" w:hAnsi="Calibri"/>
                <w:sz w:val="18"/>
                <w:szCs w:val="18"/>
              </w:rPr>
              <w:t>H.Raab</w:t>
            </w:r>
            <w:proofErr w:type="spellEnd"/>
            <w:r w:rsidRPr="00FF13D0">
              <w:rPr>
                <w:rFonts w:ascii="Calibri" w:hAnsi="Calibri"/>
                <w:sz w:val="18"/>
                <w:szCs w:val="18"/>
              </w:rPr>
              <w:t xml:space="preserve"> </w:t>
            </w:r>
            <w:r w:rsidRPr="00FF13D0">
              <w:rPr>
                <w:rFonts w:ascii="Calibri" w:hAnsi="Calibri"/>
                <w:noProof/>
                <w:sz w:val="18"/>
                <w:szCs w:val="18"/>
              </w:rPr>
              <w:t>(</w:t>
            </w:r>
            <w:r w:rsidRPr="00FF13D0">
              <w:rPr>
                <w:rFonts w:ascii="Calibri" w:hAnsi="Calibri"/>
                <w:sz w:val="18"/>
                <w:szCs w:val="18"/>
              </w:rPr>
              <w:t>CC-BY-2.0.)</w:t>
            </w:r>
          </w:p>
          <w:p w14:paraId="7BC53D1A" w14:textId="77777777" w:rsidR="00D3411F" w:rsidRDefault="00D3411F" w:rsidP="00D3411F"/>
        </w:tc>
      </w:tr>
      <w:tr w:rsidR="00D3411F" w14:paraId="7BC53D1F" w14:textId="77777777" w:rsidTr="00D3411F">
        <w:tc>
          <w:tcPr>
            <w:tcW w:w="10574" w:type="dxa"/>
          </w:tcPr>
          <w:p w14:paraId="7BC53D1C" w14:textId="77777777" w:rsidR="00D3411F" w:rsidRPr="001E1A91" w:rsidRDefault="00D3411F" w:rsidP="00D3411F">
            <w:pPr>
              <w:rPr>
                <w:b/>
              </w:rPr>
            </w:pPr>
            <w:r w:rsidRPr="001E1A91">
              <w:rPr>
                <w:b/>
              </w:rPr>
              <w:t>Diplodocus skeleton</w:t>
            </w:r>
          </w:p>
          <w:p w14:paraId="7BC53D1D" w14:textId="77777777" w:rsidR="00D3411F" w:rsidRDefault="005F4844" w:rsidP="00D3411F">
            <w:r>
              <w:rPr>
                <w:noProof/>
                <w:lang w:eastAsia="en-GB"/>
              </w:rPr>
              <w:drawing>
                <wp:inline distT="0" distB="0" distL="0" distR="0" wp14:anchorId="7BC53D59" wp14:editId="7BC53D5A">
                  <wp:extent cx="5930481" cy="3335289"/>
                  <wp:effectExtent l="0" t="0" r="0" b="0"/>
                  <wp:docPr id="304" name="Picture 304" descr="http://i2.cdn.turner.com/cnnnext/dam/assets/150129132013-diplodocus-skeleton-1-super-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i2.cdn.turner.com/cnnnext/dam/assets/150129132013-diplodocus-skeleton-1-super-16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0562" cy="3335334"/>
                          </a:xfrm>
                          <a:prstGeom prst="rect">
                            <a:avLst/>
                          </a:prstGeom>
                          <a:noFill/>
                          <a:ln>
                            <a:noFill/>
                          </a:ln>
                        </pic:spPr>
                      </pic:pic>
                    </a:graphicData>
                  </a:graphic>
                </wp:inline>
              </w:drawing>
            </w:r>
          </w:p>
          <w:p w14:paraId="7BC53D1E" w14:textId="77777777" w:rsidR="00D3411F" w:rsidRPr="00D61D42" w:rsidRDefault="00D3411F" w:rsidP="00D3411F">
            <w:pPr>
              <w:rPr>
                <w:rFonts w:ascii="Calibri" w:hAnsi="Calibri"/>
                <w:sz w:val="18"/>
                <w:szCs w:val="18"/>
              </w:rPr>
            </w:pPr>
          </w:p>
        </w:tc>
      </w:tr>
    </w:tbl>
    <w:p w14:paraId="7BC53D20" w14:textId="77777777" w:rsidR="00D3411F" w:rsidRDefault="00D3411F" w:rsidP="00D3411F">
      <w:r>
        <w:br w:type="page"/>
      </w:r>
    </w:p>
    <w:tbl>
      <w:tblPr>
        <w:tblStyle w:val="TableGrid"/>
        <w:tblW w:w="0" w:type="auto"/>
        <w:tblInd w:w="108" w:type="dxa"/>
        <w:tblLook w:val="04A0" w:firstRow="1" w:lastRow="0" w:firstColumn="1" w:lastColumn="0" w:noHBand="0" w:noVBand="1"/>
      </w:tblPr>
      <w:tblGrid>
        <w:gridCol w:w="5287"/>
        <w:gridCol w:w="5287"/>
      </w:tblGrid>
      <w:tr w:rsidR="00D3411F" w14:paraId="7BC53D25" w14:textId="77777777" w:rsidTr="00D3411F">
        <w:tc>
          <w:tcPr>
            <w:tcW w:w="5287" w:type="dxa"/>
          </w:tcPr>
          <w:p w14:paraId="7BC53D21" w14:textId="77777777" w:rsidR="00D3411F" w:rsidRPr="001E1A91" w:rsidRDefault="00D3411F" w:rsidP="00D3411F">
            <w:pPr>
              <w:rPr>
                <w:b/>
              </w:rPr>
            </w:pPr>
            <w:proofErr w:type="spellStart"/>
            <w:r w:rsidRPr="001E1A91">
              <w:rPr>
                <w:b/>
              </w:rPr>
              <w:lastRenderedPageBreak/>
              <w:t>Gryphea</w:t>
            </w:r>
            <w:proofErr w:type="spellEnd"/>
          </w:p>
          <w:p w14:paraId="7BC53D22" w14:textId="77777777" w:rsidR="00D3411F" w:rsidRDefault="005F4844" w:rsidP="00D3411F">
            <w:r>
              <w:rPr>
                <w:noProof/>
                <w:lang w:eastAsia="en-GB"/>
              </w:rPr>
              <w:drawing>
                <wp:inline distT="0" distB="0" distL="0" distR="0" wp14:anchorId="7BC53D5B" wp14:editId="7BC53D5C">
                  <wp:extent cx="2320826" cy="1898689"/>
                  <wp:effectExtent l="0" t="0" r="3810" b="6350"/>
                  <wp:docPr id="305" name="Picture 305" descr="http://jurassiccoast.org/fossilfinder/wp-content/themes/fossilfinder/images/fossils-database/Molluscs/Bivalves/L.1973.1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jurassiccoast.org/fossilfinder/wp-content/themes/fossilfinder/images/fossils-database/Molluscs/Bivalves/L.1973.14-1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22407" cy="1899982"/>
                          </a:xfrm>
                          <a:prstGeom prst="rect">
                            <a:avLst/>
                          </a:prstGeom>
                          <a:noFill/>
                          <a:ln>
                            <a:noFill/>
                          </a:ln>
                        </pic:spPr>
                      </pic:pic>
                    </a:graphicData>
                  </a:graphic>
                </wp:inline>
              </w:drawing>
            </w:r>
          </w:p>
        </w:tc>
        <w:tc>
          <w:tcPr>
            <w:tcW w:w="5287" w:type="dxa"/>
          </w:tcPr>
          <w:p w14:paraId="7BC53D23" w14:textId="77777777" w:rsidR="00D3411F" w:rsidRDefault="00D3411F" w:rsidP="00D3411F">
            <w:pPr>
              <w:rPr>
                <w:b/>
              </w:rPr>
            </w:pPr>
            <w:r w:rsidRPr="001E1A91">
              <w:rPr>
                <w:b/>
              </w:rPr>
              <w:t>Belemnite</w:t>
            </w:r>
          </w:p>
          <w:p w14:paraId="7BC53D24" w14:textId="77777777" w:rsidR="005F4844" w:rsidRPr="001E1A91" w:rsidRDefault="005F4844" w:rsidP="00D3411F">
            <w:pPr>
              <w:rPr>
                <w:b/>
              </w:rPr>
            </w:pPr>
            <w:r>
              <w:rPr>
                <w:noProof/>
                <w:lang w:eastAsia="en-GB"/>
              </w:rPr>
              <w:drawing>
                <wp:inline distT="0" distB="0" distL="0" distR="0" wp14:anchorId="7BC53D5D" wp14:editId="7BC53D5E">
                  <wp:extent cx="2865549" cy="1670074"/>
                  <wp:effectExtent l="0" t="0" r="0" b="6350"/>
                  <wp:docPr id="303" name="Picture 303" descr="http://jurassiccoast.org/fossilfinder/wp-content/themes/fossilfinder/images/fossils-database/Molluscs/Cephalopods/Belemnites/BRPMG1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jurassiccoast.org/fossilfinder/wp-content/themes/fossilfinder/images/fossils-database/Molluscs/Cephalopods/Belemnites/BRPMG116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65490" cy="1670040"/>
                          </a:xfrm>
                          <a:prstGeom prst="rect">
                            <a:avLst/>
                          </a:prstGeom>
                          <a:noFill/>
                          <a:ln>
                            <a:noFill/>
                          </a:ln>
                        </pic:spPr>
                      </pic:pic>
                    </a:graphicData>
                  </a:graphic>
                </wp:inline>
              </w:drawing>
            </w:r>
          </w:p>
        </w:tc>
      </w:tr>
      <w:tr w:rsidR="00D3411F" w14:paraId="7BC53D28" w14:textId="77777777" w:rsidTr="00D3411F">
        <w:tc>
          <w:tcPr>
            <w:tcW w:w="10574" w:type="dxa"/>
            <w:gridSpan w:val="2"/>
          </w:tcPr>
          <w:p w14:paraId="7BC53D26" w14:textId="77777777" w:rsidR="00D3411F" w:rsidRPr="001E1A91" w:rsidRDefault="00D3411F" w:rsidP="00D3411F">
            <w:pPr>
              <w:rPr>
                <w:b/>
              </w:rPr>
            </w:pPr>
            <w:r w:rsidRPr="001E1A91">
              <w:rPr>
                <w:b/>
              </w:rPr>
              <w:t>Iguanodon footprints from Portland</w:t>
            </w:r>
          </w:p>
          <w:p w14:paraId="7BC53D27" w14:textId="77777777" w:rsidR="00D3411F" w:rsidRDefault="005F4844" w:rsidP="00D3411F">
            <w:r>
              <w:rPr>
                <w:noProof/>
                <w:lang w:eastAsia="en-GB"/>
              </w:rPr>
              <w:drawing>
                <wp:inline distT="0" distB="0" distL="0" distR="0" wp14:anchorId="7BC53D5F" wp14:editId="7BC53D60">
                  <wp:extent cx="4087947" cy="3573887"/>
                  <wp:effectExtent l="0" t="0" r="8255" b="7620"/>
                  <wp:docPr id="302" name="Picture 302" descr="http://jurassiccoast.org/fossilfinder/wp-content/themes/fossilfinder/images/fossils-database/Trace_fossils/DCM_G.00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jurassiccoast.org/fossilfinder/wp-content/themes/fossilfinder/images/fossils-database/Trace_fossils/DCM_G.0012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87912" cy="3573856"/>
                          </a:xfrm>
                          <a:prstGeom prst="rect">
                            <a:avLst/>
                          </a:prstGeom>
                          <a:noFill/>
                          <a:ln>
                            <a:noFill/>
                          </a:ln>
                        </pic:spPr>
                      </pic:pic>
                    </a:graphicData>
                  </a:graphic>
                </wp:inline>
              </w:drawing>
            </w:r>
          </w:p>
        </w:tc>
      </w:tr>
    </w:tbl>
    <w:p w14:paraId="7BC53D29" w14:textId="77777777" w:rsidR="00D3411F" w:rsidRDefault="00D3411F" w:rsidP="00D3411F">
      <w:r>
        <w:br w:type="page"/>
      </w:r>
    </w:p>
    <w:tbl>
      <w:tblPr>
        <w:tblStyle w:val="TableGrid"/>
        <w:tblW w:w="0" w:type="auto"/>
        <w:tblInd w:w="108" w:type="dxa"/>
        <w:tblLook w:val="04A0" w:firstRow="1" w:lastRow="0" w:firstColumn="1" w:lastColumn="0" w:noHBand="0" w:noVBand="1"/>
      </w:tblPr>
      <w:tblGrid>
        <w:gridCol w:w="10574"/>
      </w:tblGrid>
      <w:tr w:rsidR="00D3411F" w14:paraId="7BC53D2C" w14:textId="77777777" w:rsidTr="00D3411F">
        <w:tc>
          <w:tcPr>
            <w:tcW w:w="10574" w:type="dxa"/>
          </w:tcPr>
          <w:p w14:paraId="7BC53D2A" w14:textId="77777777" w:rsidR="00D3411F" w:rsidRPr="001E1A91" w:rsidRDefault="00D3411F" w:rsidP="00D3411F">
            <w:pPr>
              <w:rPr>
                <w:b/>
              </w:rPr>
            </w:pPr>
            <w:r w:rsidRPr="001E1A91">
              <w:rPr>
                <w:b/>
              </w:rPr>
              <w:lastRenderedPageBreak/>
              <w:t>Trace fossil of a leaf</w:t>
            </w:r>
          </w:p>
          <w:p w14:paraId="7BC53D2B" w14:textId="77777777" w:rsidR="00D3411F" w:rsidRDefault="005F4844" w:rsidP="00D3411F">
            <w:r>
              <w:rPr>
                <w:noProof/>
                <w:lang w:eastAsia="en-GB"/>
              </w:rPr>
              <w:drawing>
                <wp:inline distT="0" distB="0" distL="0" distR="0" wp14:anchorId="7BC53D61" wp14:editId="7BC53D62">
                  <wp:extent cx="3342068" cy="2467720"/>
                  <wp:effectExtent l="0" t="0" r="0" b="8890"/>
                  <wp:docPr id="300" name="Picture 300" descr="http://jurassiccoast.org/fossilfinder/wp-content/themes/fossilfinder/images/fossils-database/Wood_and_plants/SWNTB.1992.56-low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jurassiccoast.org/fossilfinder/wp-content/themes/fossilfinder/images/fossils-database/Wood_and_plants/SWNTB.1992.56-lowres.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42049" cy="2467706"/>
                          </a:xfrm>
                          <a:prstGeom prst="rect">
                            <a:avLst/>
                          </a:prstGeom>
                          <a:noFill/>
                          <a:ln>
                            <a:noFill/>
                          </a:ln>
                        </pic:spPr>
                      </pic:pic>
                    </a:graphicData>
                  </a:graphic>
                </wp:inline>
              </w:drawing>
            </w:r>
          </w:p>
        </w:tc>
      </w:tr>
      <w:tr w:rsidR="00D3411F" w14:paraId="7BC53D2F" w14:textId="77777777" w:rsidTr="00D3411F">
        <w:tc>
          <w:tcPr>
            <w:tcW w:w="10574" w:type="dxa"/>
          </w:tcPr>
          <w:p w14:paraId="7BC53D2D" w14:textId="77777777" w:rsidR="00D3411F" w:rsidRPr="001E1A91" w:rsidRDefault="00D3411F" w:rsidP="00D3411F">
            <w:pPr>
              <w:rPr>
                <w:b/>
              </w:rPr>
            </w:pPr>
            <w:r w:rsidRPr="001E1A91">
              <w:rPr>
                <w:b/>
              </w:rPr>
              <w:t>Brachiopods (Sea shells)</w:t>
            </w:r>
          </w:p>
          <w:p w14:paraId="7BC53D2E" w14:textId="77777777" w:rsidR="00D3411F" w:rsidRDefault="005F4844" w:rsidP="00D3411F">
            <w:r>
              <w:rPr>
                <w:noProof/>
                <w:lang w:eastAsia="en-GB"/>
              </w:rPr>
              <w:drawing>
                <wp:inline distT="0" distB="0" distL="0" distR="0" wp14:anchorId="7BC53D63" wp14:editId="7BC53D64">
                  <wp:extent cx="4172755" cy="3058733"/>
                  <wp:effectExtent l="0" t="0" r="0" b="8890"/>
                  <wp:docPr id="301" name="Picture 301" descr="http://jurassiccoast.org/fossilfinder/wp-content/themes/fossilfinder/images/fossils-database/Brachiopods/BRPMG8461-8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jurassiccoast.org/fossilfinder/wp-content/themes/fossilfinder/images/fossils-database/Brachiopods/BRPMG8461-8459.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33057"/>
                          <a:stretch/>
                        </pic:blipFill>
                        <pic:spPr bwMode="auto">
                          <a:xfrm>
                            <a:off x="0" y="0"/>
                            <a:ext cx="4177976" cy="306256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3411F" w14:paraId="7BC53D32" w14:textId="77777777" w:rsidTr="00D3411F">
        <w:tc>
          <w:tcPr>
            <w:tcW w:w="10574" w:type="dxa"/>
          </w:tcPr>
          <w:p w14:paraId="7BC53D30" w14:textId="77777777" w:rsidR="00D3411F" w:rsidRPr="001E1A91" w:rsidRDefault="00D3411F" w:rsidP="00D3411F">
            <w:pPr>
              <w:rPr>
                <w:b/>
              </w:rPr>
            </w:pPr>
            <w:r w:rsidRPr="001E1A91">
              <w:rPr>
                <w:b/>
              </w:rPr>
              <w:t>Bivalves (Sea shells)</w:t>
            </w:r>
          </w:p>
          <w:p w14:paraId="7BC53D31" w14:textId="77777777" w:rsidR="00D3411F" w:rsidRDefault="005F4844" w:rsidP="00D3411F">
            <w:r>
              <w:rPr>
                <w:noProof/>
                <w:lang w:eastAsia="en-GB"/>
              </w:rPr>
              <w:drawing>
                <wp:inline distT="0" distB="0" distL="0" distR="0" wp14:anchorId="7BC53D65" wp14:editId="7BC53D66">
                  <wp:extent cx="3464417" cy="3193961"/>
                  <wp:effectExtent l="0" t="0" r="3175" b="6985"/>
                  <wp:docPr id="306" name="Picture 306" descr="http://jurassiccoast.org/fossilfinder/wp-content/themes/fossilfinder/images/fossils-database/Molluscs/Bivalves/DCM_G.09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jurassiccoast.org/fossilfinder/wp-content/themes/fossilfinder/images/fossils-database/Molluscs/Bivalves/DCM_G.09920.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21321"/>
                          <a:stretch/>
                        </pic:blipFill>
                        <pic:spPr bwMode="auto">
                          <a:xfrm>
                            <a:off x="0" y="0"/>
                            <a:ext cx="3467671" cy="31969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BC53D33" w14:textId="77777777" w:rsidR="00D3411F" w:rsidRDefault="00D3411F" w:rsidP="00D3411F">
      <w:r>
        <w:br w:type="page"/>
      </w:r>
    </w:p>
    <w:tbl>
      <w:tblPr>
        <w:tblStyle w:val="TableGrid"/>
        <w:tblW w:w="0" w:type="auto"/>
        <w:tblInd w:w="108" w:type="dxa"/>
        <w:tblLook w:val="04A0" w:firstRow="1" w:lastRow="0" w:firstColumn="1" w:lastColumn="0" w:noHBand="0" w:noVBand="1"/>
      </w:tblPr>
      <w:tblGrid>
        <w:gridCol w:w="10574"/>
      </w:tblGrid>
      <w:tr w:rsidR="00D3411F" w14:paraId="7BC53D36" w14:textId="77777777" w:rsidTr="00D3411F">
        <w:tc>
          <w:tcPr>
            <w:tcW w:w="10574" w:type="dxa"/>
          </w:tcPr>
          <w:p w14:paraId="7BC53D34" w14:textId="77777777" w:rsidR="00D3411F" w:rsidRPr="001E1A91" w:rsidRDefault="00D3411F" w:rsidP="00D3411F">
            <w:pPr>
              <w:rPr>
                <w:b/>
              </w:rPr>
            </w:pPr>
            <w:r w:rsidRPr="001E1A91">
              <w:rPr>
                <w:b/>
              </w:rPr>
              <w:lastRenderedPageBreak/>
              <w:t>Fossil fish from the Jurassic Coast</w:t>
            </w:r>
          </w:p>
          <w:p w14:paraId="7BC53D35" w14:textId="77777777" w:rsidR="00D3411F" w:rsidRDefault="005F4844" w:rsidP="00D3411F">
            <w:r>
              <w:rPr>
                <w:noProof/>
                <w:lang w:eastAsia="en-GB"/>
              </w:rPr>
              <w:drawing>
                <wp:inline distT="0" distB="0" distL="0" distR="0" wp14:anchorId="7BC53D67" wp14:editId="7BC53D68">
                  <wp:extent cx="6181860" cy="4075213"/>
                  <wp:effectExtent l="0" t="0" r="0" b="1905"/>
                  <wp:docPr id="308" name="Picture 308" descr="http://jurassiccoast.org/fossilfinder/wp-content/themes/fossilfinder/images/fossils-database/Vertebrates/Fish/L.201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jurassiccoast.org/fossilfinder/wp-content/themes/fossilfinder/images/fossils-database/Vertebrates/Fish/L.2013.1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81732" cy="4075129"/>
                          </a:xfrm>
                          <a:prstGeom prst="rect">
                            <a:avLst/>
                          </a:prstGeom>
                          <a:noFill/>
                          <a:ln>
                            <a:noFill/>
                          </a:ln>
                        </pic:spPr>
                      </pic:pic>
                    </a:graphicData>
                  </a:graphic>
                </wp:inline>
              </w:drawing>
            </w:r>
          </w:p>
        </w:tc>
      </w:tr>
      <w:tr w:rsidR="00D3411F" w14:paraId="7BC53D39" w14:textId="77777777" w:rsidTr="00D3411F">
        <w:tc>
          <w:tcPr>
            <w:tcW w:w="10574" w:type="dxa"/>
          </w:tcPr>
          <w:p w14:paraId="7BC53D37" w14:textId="77777777" w:rsidR="00D3411F" w:rsidRPr="001E1A91" w:rsidRDefault="00D3411F" w:rsidP="00D3411F">
            <w:pPr>
              <w:rPr>
                <w:b/>
              </w:rPr>
            </w:pPr>
            <w:r w:rsidRPr="001E1A91">
              <w:rPr>
                <w:b/>
              </w:rPr>
              <w:t>Crinoid fossil (Sea lily) from the Jurassic Coast</w:t>
            </w:r>
          </w:p>
          <w:p w14:paraId="7BC53D38" w14:textId="77777777" w:rsidR="00D3411F" w:rsidRDefault="00D3411F" w:rsidP="00D3411F">
            <w:r>
              <w:rPr>
                <w:noProof/>
                <w:lang w:eastAsia="en-GB"/>
              </w:rPr>
              <w:drawing>
                <wp:inline distT="0" distB="0" distL="0" distR="0" wp14:anchorId="7BC53D69" wp14:editId="7BC53D6A">
                  <wp:extent cx="5572125" cy="3743325"/>
                  <wp:effectExtent l="0" t="0" r="9525" b="9525"/>
                  <wp:docPr id="25" name="Picture 25" descr="Crin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rinoi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72125" cy="3743325"/>
                          </a:xfrm>
                          <a:prstGeom prst="rect">
                            <a:avLst/>
                          </a:prstGeom>
                          <a:noFill/>
                          <a:ln>
                            <a:noFill/>
                          </a:ln>
                        </pic:spPr>
                      </pic:pic>
                    </a:graphicData>
                  </a:graphic>
                </wp:inline>
              </w:drawing>
            </w:r>
          </w:p>
        </w:tc>
      </w:tr>
    </w:tbl>
    <w:p w14:paraId="7BC53D3A" w14:textId="77777777" w:rsidR="00D3411F" w:rsidRDefault="00D3411F" w:rsidP="00D3411F">
      <w:r>
        <w:br w:type="page"/>
      </w:r>
    </w:p>
    <w:tbl>
      <w:tblPr>
        <w:tblStyle w:val="TableGrid"/>
        <w:tblW w:w="0" w:type="auto"/>
        <w:tblInd w:w="108" w:type="dxa"/>
        <w:tblLook w:val="04A0" w:firstRow="1" w:lastRow="0" w:firstColumn="1" w:lastColumn="0" w:noHBand="0" w:noVBand="1"/>
      </w:tblPr>
      <w:tblGrid>
        <w:gridCol w:w="10574"/>
      </w:tblGrid>
      <w:tr w:rsidR="00D3411F" w14:paraId="7BC53D3D" w14:textId="77777777" w:rsidTr="00D3411F">
        <w:tc>
          <w:tcPr>
            <w:tcW w:w="10574" w:type="dxa"/>
          </w:tcPr>
          <w:p w14:paraId="7BC53D3B" w14:textId="77777777" w:rsidR="00D3411F" w:rsidRPr="001E1A91" w:rsidRDefault="00D3411F" w:rsidP="00D3411F">
            <w:pPr>
              <w:rPr>
                <w:b/>
              </w:rPr>
            </w:pPr>
            <w:r w:rsidRPr="001E1A91">
              <w:rPr>
                <w:b/>
              </w:rPr>
              <w:lastRenderedPageBreak/>
              <w:t>Fossilised Fern</w:t>
            </w:r>
          </w:p>
          <w:p w14:paraId="7BC53D3C" w14:textId="77777777" w:rsidR="00D3411F" w:rsidRDefault="00D3411F" w:rsidP="00D3411F">
            <w:r>
              <w:rPr>
                <w:rFonts w:ascii="Arial" w:hAnsi="Arial" w:cs="Arial"/>
                <w:b/>
                <w:noProof/>
                <w:lang w:eastAsia="en-GB"/>
              </w:rPr>
              <w:drawing>
                <wp:inline distT="0" distB="0" distL="0" distR="0" wp14:anchorId="7BC53D6B" wp14:editId="7BC53D6C">
                  <wp:extent cx="5530850" cy="4048125"/>
                  <wp:effectExtent l="0" t="0" r="0" b="9525"/>
                  <wp:docPr id="26" name="Picture 26" descr="Pecopteris_arboresc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ecopteris_arborescens"/>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30850" cy="4048125"/>
                          </a:xfrm>
                          <a:prstGeom prst="rect">
                            <a:avLst/>
                          </a:prstGeom>
                          <a:noFill/>
                          <a:ln>
                            <a:noFill/>
                          </a:ln>
                        </pic:spPr>
                      </pic:pic>
                    </a:graphicData>
                  </a:graphic>
                </wp:inline>
              </w:drawing>
            </w:r>
          </w:p>
        </w:tc>
      </w:tr>
      <w:tr w:rsidR="005F4844" w14:paraId="7BC53D40" w14:textId="77777777" w:rsidTr="00D3411F">
        <w:tc>
          <w:tcPr>
            <w:tcW w:w="10574" w:type="dxa"/>
          </w:tcPr>
          <w:p w14:paraId="7BC53D3E" w14:textId="77777777" w:rsidR="005F4844" w:rsidRDefault="005F4844" w:rsidP="00D3411F">
            <w:pPr>
              <w:rPr>
                <w:b/>
              </w:rPr>
            </w:pPr>
            <w:r>
              <w:rPr>
                <w:b/>
              </w:rPr>
              <w:t>Ichthyosaur</w:t>
            </w:r>
          </w:p>
          <w:p w14:paraId="7BC53D3F" w14:textId="77777777" w:rsidR="005F4844" w:rsidRPr="001E1A91" w:rsidRDefault="005F4844" w:rsidP="00D3411F">
            <w:pPr>
              <w:rPr>
                <w:b/>
              </w:rPr>
            </w:pPr>
            <w:r>
              <w:rPr>
                <w:noProof/>
                <w:lang w:eastAsia="en-GB"/>
              </w:rPr>
              <w:drawing>
                <wp:inline distT="0" distB="0" distL="0" distR="0" wp14:anchorId="7BC53D6D" wp14:editId="7BC53D6E">
                  <wp:extent cx="6046631" cy="1815441"/>
                  <wp:effectExtent l="0" t="0" r="0" b="0"/>
                  <wp:docPr id="299" name="Picture 299" descr="http://jurassiccoast.org/fossilfinder/wp-content/themes/fossilfinder/images/fossils-database/Vertebrates/Reptiles/Ichthyosaurs/L.200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jurassiccoast.org/fossilfinder/wp-content/themes/fossilfinder/images/fossils-database/Vertebrates/Reptiles/Ichthyosaurs/L.2006.72.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51002" cy="1816753"/>
                          </a:xfrm>
                          <a:prstGeom prst="rect">
                            <a:avLst/>
                          </a:prstGeom>
                          <a:noFill/>
                          <a:ln>
                            <a:noFill/>
                          </a:ln>
                        </pic:spPr>
                      </pic:pic>
                    </a:graphicData>
                  </a:graphic>
                </wp:inline>
              </w:drawing>
            </w:r>
          </w:p>
        </w:tc>
      </w:tr>
    </w:tbl>
    <w:p w14:paraId="7BC53D41" w14:textId="77777777" w:rsidR="00997098" w:rsidRDefault="00997098" w:rsidP="00D3411F"/>
    <w:p w14:paraId="7BC53D42" w14:textId="77777777" w:rsidR="00997098" w:rsidRDefault="00997098">
      <w:r>
        <w:br w:type="page"/>
      </w:r>
    </w:p>
    <w:p w14:paraId="7BC53D43" w14:textId="77777777" w:rsidR="00D3411F" w:rsidRPr="00D3411F" w:rsidRDefault="00D3411F" w:rsidP="00D3411F">
      <w:pPr>
        <w:rPr>
          <w:b/>
          <w:sz w:val="28"/>
          <w:szCs w:val="28"/>
        </w:rPr>
      </w:pPr>
      <w:r w:rsidRPr="00D3411F">
        <w:rPr>
          <w:b/>
          <w:sz w:val="28"/>
          <w:szCs w:val="28"/>
        </w:rPr>
        <w:lastRenderedPageBreak/>
        <w:t>Worksheet 2: Human and Fish skeleton</w:t>
      </w:r>
    </w:p>
    <w:tbl>
      <w:tblPr>
        <w:tblStyle w:val="TableGrid"/>
        <w:tblW w:w="0" w:type="auto"/>
        <w:tblLook w:val="04A0" w:firstRow="1" w:lastRow="0" w:firstColumn="1" w:lastColumn="0" w:noHBand="0" w:noVBand="1"/>
      </w:tblPr>
      <w:tblGrid>
        <w:gridCol w:w="10682"/>
      </w:tblGrid>
      <w:tr w:rsidR="00D3411F" w14:paraId="7BC53D46" w14:textId="77777777" w:rsidTr="00D3411F">
        <w:tc>
          <w:tcPr>
            <w:tcW w:w="10682" w:type="dxa"/>
          </w:tcPr>
          <w:p w14:paraId="7BC53D44" w14:textId="77777777" w:rsidR="00D3411F" w:rsidRDefault="00D3411F" w:rsidP="00D3411F"/>
          <w:p w14:paraId="7BC53D45" w14:textId="77777777" w:rsidR="00D3411F" w:rsidRDefault="00D3411F" w:rsidP="00D3411F">
            <w:r>
              <w:rPr>
                <w:noProof/>
                <w:lang w:eastAsia="en-GB"/>
              </w:rPr>
              <w:drawing>
                <wp:anchor distT="0" distB="0" distL="114300" distR="114300" simplePos="0" relativeHeight="251685888" behindDoc="0" locked="0" layoutInCell="1" allowOverlap="1" wp14:anchorId="7BC53D6F" wp14:editId="7BC53D70">
                  <wp:simplePos x="0" y="0"/>
                  <wp:positionH relativeFrom="margin">
                    <wp:posOffset>1656080</wp:posOffset>
                  </wp:positionH>
                  <wp:positionV relativeFrom="margin">
                    <wp:posOffset>9525</wp:posOffset>
                  </wp:positionV>
                  <wp:extent cx="4705350" cy="2819400"/>
                  <wp:effectExtent l="0" t="0" r="0" b="0"/>
                  <wp:wrapSquare wrapText="bothSides"/>
                  <wp:docPr id="4" name="Picture 4" descr="mv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v1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5350" cy="2819400"/>
                          </a:xfrm>
                          <a:prstGeom prst="rect">
                            <a:avLst/>
                          </a:prstGeom>
                          <a:noFill/>
                          <a:ln>
                            <a:noFill/>
                          </a:ln>
                        </pic:spPr>
                      </pic:pic>
                    </a:graphicData>
                  </a:graphic>
                </wp:anchor>
              </w:drawing>
            </w:r>
            <w:r>
              <w:t>A Jurassic fish from China</w:t>
            </w:r>
          </w:p>
        </w:tc>
      </w:tr>
      <w:tr w:rsidR="00D3411F" w14:paraId="7BC53D4A" w14:textId="77777777" w:rsidTr="00D3411F">
        <w:tc>
          <w:tcPr>
            <w:tcW w:w="10682" w:type="dxa"/>
          </w:tcPr>
          <w:p w14:paraId="7BC53D47" w14:textId="77777777" w:rsidR="00D3411F" w:rsidRDefault="00D3411F" w:rsidP="00D3411F"/>
          <w:p w14:paraId="7BC53D48" w14:textId="77777777" w:rsidR="00D3411F" w:rsidRDefault="00D3411F" w:rsidP="00D3411F"/>
          <w:p w14:paraId="7BC53D49" w14:textId="77777777" w:rsidR="00D3411F" w:rsidRDefault="00D3411F" w:rsidP="00D3411F">
            <w:r>
              <w:t>A human skeleton</w:t>
            </w:r>
            <w:r>
              <w:rPr>
                <w:noProof/>
                <w:lang w:eastAsia="en-GB"/>
              </w:rPr>
              <w:drawing>
                <wp:anchor distT="0" distB="0" distL="114300" distR="114300" simplePos="0" relativeHeight="251684864" behindDoc="0" locked="0" layoutInCell="1" allowOverlap="1" wp14:anchorId="7BC53D71" wp14:editId="7BC53D72">
                  <wp:simplePos x="1485900" y="4181475"/>
                  <wp:positionH relativeFrom="margin">
                    <wp:align>center</wp:align>
                  </wp:positionH>
                  <wp:positionV relativeFrom="margin">
                    <wp:align>top</wp:align>
                  </wp:positionV>
                  <wp:extent cx="2856230" cy="5686425"/>
                  <wp:effectExtent l="0" t="0" r="1270" b="9525"/>
                  <wp:wrapSquare wrapText="bothSides"/>
                  <wp:docPr id="8" name="Picture 8" descr="skele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kelet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6230" cy="5686425"/>
                          </a:xfrm>
                          <a:prstGeom prst="rect">
                            <a:avLst/>
                          </a:prstGeom>
                          <a:noFill/>
                          <a:ln>
                            <a:noFill/>
                          </a:ln>
                        </pic:spPr>
                      </pic:pic>
                    </a:graphicData>
                  </a:graphic>
                </wp:anchor>
              </w:drawing>
            </w:r>
          </w:p>
        </w:tc>
      </w:tr>
    </w:tbl>
    <w:p w14:paraId="7BC53D4B" w14:textId="77777777" w:rsidR="00D3411F" w:rsidRDefault="00D3411F" w:rsidP="00D3411F"/>
    <w:p w14:paraId="7BC53D4C" w14:textId="77777777" w:rsidR="00D3411F" w:rsidRPr="00D3411F" w:rsidRDefault="00D3411F">
      <w:pPr>
        <w:rPr>
          <w:b/>
          <w:sz w:val="28"/>
          <w:szCs w:val="28"/>
        </w:rPr>
      </w:pPr>
      <w:r w:rsidRPr="00D3411F">
        <w:rPr>
          <w:b/>
          <w:sz w:val="28"/>
          <w:szCs w:val="28"/>
        </w:rPr>
        <w:br w:type="page"/>
      </w:r>
    </w:p>
    <w:p w14:paraId="7BC53D4D" w14:textId="77777777" w:rsidR="00310CFB" w:rsidRDefault="00310CFB" w:rsidP="009824B6">
      <w:pPr>
        <w:sectPr w:rsidR="00310CFB" w:rsidSect="00165BE9">
          <w:pgSz w:w="11906" w:h="16838"/>
          <w:pgMar w:top="720" w:right="720" w:bottom="720" w:left="720" w:header="708" w:footer="708" w:gutter="0"/>
          <w:cols w:space="708"/>
          <w:docGrid w:linePitch="360"/>
        </w:sectPr>
      </w:pPr>
    </w:p>
    <w:p w14:paraId="7BC53D4E" w14:textId="77777777" w:rsidR="00D3411F" w:rsidRDefault="009824B6" w:rsidP="009824B6">
      <w:pPr>
        <w:rPr>
          <w:b/>
          <w:sz w:val="32"/>
          <w:szCs w:val="32"/>
        </w:rPr>
      </w:pPr>
      <w:r>
        <w:lastRenderedPageBreak/>
        <w:t xml:space="preserve"> </w:t>
      </w:r>
      <w:r w:rsidR="00D3411F">
        <w:rPr>
          <w:b/>
          <w:sz w:val="32"/>
          <w:szCs w:val="32"/>
        </w:rPr>
        <w:t>Worksheet 3</w:t>
      </w:r>
      <w:r w:rsidR="00310CFB" w:rsidRPr="00310CFB">
        <w:rPr>
          <w:b/>
          <w:sz w:val="32"/>
          <w:szCs w:val="32"/>
        </w:rPr>
        <w:t>:</w:t>
      </w:r>
      <w:r w:rsidR="00D3411F">
        <w:rPr>
          <w:b/>
          <w:sz w:val="32"/>
          <w:szCs w:val="32"/>
        </w:rPr>
        <w:t xml:space="preserve"> Ammonites and their internal structure</w:t>
      </w:r>
    </w:p>
    <w:tbl>
      <w:tblPr>
        <w:tblStyle w:val="TableGrid"/>
        <w:tblW w:w="0" w:type="auto"/>
        <w:tblLook w:val="04A0" w:firstRow="1" w:lastRow="0" w:firstColumn="1" w:lastColumn="0" w:noHBand="0" w:noVBand="1"/>
      </w:tblPr>
      <w:tblGrid>
        <w:gridCol w:w="7807"/>
        <w:gridCol w:w="7807"/>
      </w:tblGrid>
      <w:tr w:rsidR="00D3411F" w14:paraId="7BC53D51" w14:textId="77777777" w:rsidTr="00D3411F">
        <w:tc>
          <w:tcPr>
            <w:tcW w:w="7807" w:type="dxa"/>
          </w:tcPr>
          <w:p w14:paraId="7BC53D4F" w14:textId="77777777" w:rsidR="00D3411F" w:rsidRDefault="00D3411F" w:rsidP="009824B6">
            <w:pPr>
              <w:rPr>
                <w:b/>
                <w:sz w:val="32"/>
                <w:szCs w:val="32"/>
              </w:rPr>
            </w:pPr>
            <w:r>
              <w:rPr>
                <w:noProof/>
                <w:lang w:eastAsia="en-GB"/>
              </w:rPr>
              <w:drawing>
                <wp:inline distT="0" distB="0" distL="0" distR="0" wp14:anchorId="7BC53D73" wp14:editId="7BC53D74">
                  <wp:extent cx="3733800" cy="5620688"/>
                  <wp:effectExtent l="0" t="0" r="0" b="0"/>
                  <wp:docPr id="9" name="Picture 9" descr="Asterocera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steroceras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33800" cy="5620688"/>
                          </a:xfrm>
                          <a:prstGeom prst="rect">
                            <a:avLst/>
                          </a:prstGeom>
                          <a:noFill/>
                          <a:ln>
                            <a:noFill/>
                          </a:ln>
                        </pic:spPr>
                      </pic:pic>
                    </a:graphicData>
                  </a:graphic>
                </wp:inline>
              </w:drawing>
            </w:r>
          </w:p>
        </w:tc>
        <w:tc>
          <w:tcPr>
            <w:tcW w:w="7807" w:type="dxa"/>
          </w:tcPr>
          <w:p w14:paraId="7BC53D50" w14:textId="77777777" w:rsidR="00D3411F" w:rsidRDefault="00D3411F" w:rsidP="009824B6">
            <w:pPr>
              <w:rPr>
                <w:b/>
                <w:sz w:val="32"/>
                <w:szCs w:val="32"/>
              </w:rPr>
            </w:pPr>
            <w:r>
              <w:rPr>
                <w:noProof/>
                <w:lang w:eastAsia="en-GB"/>
              </w:rPr>
              <w:drawing>
                <wp:inline distT="0" distB="0" distL="0" distR="0" wp14:anchorId="7BC53D75" wp14:editId="7BC53D76">
                  <wp:extent cx="3892270" cy="5676900"/>
                  <wp:effectExtent l="0" t="0" r="0" b="0"/>
                  <wp:docPr id="10" name="Picture 10" descr="Quenstedticer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uenstedticeras-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92270" cy="5676900"/>
                          </a:xfrm>
                          <a:prstGeom prst="rect">
                            <a:avLst/>
                          </a:prstGeom>
                          <a:noFill/>
                          <a:ln>
                            <a:noFill/>
                          </a:ln>
                        </pic:spPr>
                      </pic:pic>
                    </a:graphicData>
                  </a:graphic>
                </wp:inline>
              </w:drawing>
            </w:r>
          </w:p>
        </w:tc>
      </w:tr>
    </w:tbl>
    <w:p w14:paraId="7BC53D52" w14:textId="77777777" w:rsidR="00310CFB" w:rsidRDefault="00310CFB" w:rsidP="009824B6">
      <w:pPr>
        <w:rPr>
          <w:b/>
          <w:sz w:val="32"/>
          <w:szCs w:val="32"/>
        </w:rPr>
      </w:pPr>
      <w:r w:rsidRPr="00310CFB">
        <w:rPr>
          <w:b/>
          <w:sz w:val="32"/>
          <w:szCs w:val="32"/>
        </w:rPr>
        <w:t xml:space="preserve"> </w:t>
      </w:r>
    </w:p>
    <w:sectPr w:rsidR="00310CFB" w:rsidSect="009824B6">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0FFE8B" w14:textId="77777777" w:rsidR="00354949" w:rsidRDefault="00354949" w:rsidP="005C1198">
      <w:pPr>
        <w:spacing w:after="0" w:line="240" w:lineRule="auto"/>
      </w:pPr>
      <w:r>
        <w:separator/>
      </w:r>
    </w:p>
  </w:endnote>
  <w:endnote w:type="continuationSeparator" w:id="0">
    <w:p w14:paraId="1FFBE505" w14:textId="77777777" w:rsidR="00354949" w:rsidRDefault="00354949"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D61360" w14:textId="77777777" w:rsidR="00354949" w:rsidRDefault="00354949" w:rsidP="005C1198">
      <w:pPr>
        <w:spacing w:after="0" w:line="240" w:lineRule="auto"/>
      </w:pPr>
      <w:r>
        <w:separator/>
      </w:r>
    </w:p>
  </w:footnote>
  <w:footnote w:type="continuationSeparator" w:id="0">
    <w:p w14:paraId="7BA3BA10" w14:textId="77777777" w:rsidR="00354949" w:rsidRDefault="00354949" w:rsidP="005C11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15:restartNumberingAfterBreak="0">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58D1F4D"/>
    <w:multiLevelType w:val="hybridMultilevel"/>
    <w:tmpl w:val="0390F37A"/>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0756CD"/>
    <w:multiLevelType w:val="hybridMultilevel"/>
    <w:tmpl w:val="A34882EC"/>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
  </w:num>
  <w:num w:numId="3">
    <w:abstractNumId w:val="6"/>
  </w:num>
  <w:num w:numId="4">
    <w:abstractNumId w:val="4"/>
  </w:num>
  <w:num w:numId="5">
    <w:abstractNumId w:val="8"/>
  </w:num>
  <w:num w:numId="6">
    <w:abstractNumId w:val="5"/>
  </w:num>
  <w:num w:numId="7">
    <w:abstractNumId w:val="0"/>
  </w:num>
  <w:num w:numId="8">
    <w:abstractNumId w:val="9"/>
  </w:num>
  <w:num w:numId="9">
    <w:abstractNumId w:val="2"/>
  </w:num>
  <w:num w:numId="10">
    <w:abstractNumId w:val="7"/>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18A"/>
    <w:rsid w:val="00070726"/>
    <w:rsid w:val="000953DF"/>
    <w:rsid w:val="000A3EB0"/>
    <w:rsid w:val="000F2D46"/>
    <w:rsid w:val="00131B6B"/>
    <w:rsid w:val="00144252"/>
    <w:rsid w:val="001607DA"/>
    <w:rsid w:val="00165BE9"/>
    <w:rsid w:val="001E1A91"/>
    <w:rsid w:val="002248B6"/>
    <w:rsid w:val="002C7345"/>
    <w:rsid w:val="00310CFB"/>
    <w:rsid w:val="003164D2"/>
    <w:rsid w:val="00354949"/>
    <w:rsid w:val="003E310E"/>
    <w:rsid w:val="00410E4D"/>
    <w:rsid w:val="00475116"/>
    <w:rsid w:val="005053D3"/>
    <w:rsid w:val="005661AE"/>
    <w:rsid w:val="005C1198"/>
    <w:rsid w:val="005F4844"/>
    <w:rsid w:val="005F4D70"/>
    <w:rsid w:val="0067412E"/>
    <w:rsid w:val="00690334"/>
    <w:rsid w:val="006E25D8"/>
    <w:rsid w:val="00725075"/>
    <w:rsid w:val="00757F82"/>
    <w:rsid w:val="007C2F77"/>
    <w:rsid w:val="008A7149"/>
    <w:rsid w:val="0095639A"/>
    <w:rsid w:val="009824B6"/>
    <w:rsid w:val="009912CD"/>
    <w:rsid w:val="00997098"/>
    <w:rsid w:val="009A5A40"/>
    <w:rsid w:val="009D6F86"/>
    <w:rsid w:val="00A15017"/>
    <w:rsid w:val="00A325A6"/>
    <w:rsid w:val="00AD7CB6"/>
    <w:rsid w:val="00AF60BE"/>
    <w:rsid w:val="00B078B5"/>
    <w:rsid w:val="00B22600"/>
    <w:rsid w:val="00B772C9"/>
    <w:rsid w:val="00B83D63"/>
    <w:rsid w:val="00C24386"/>
    <w:rsid w:val="00C35DFF"/>
    <w:rsid w:val="00C422C5"/>
    <w:rsid w:val="00CD77C7"/>
    <w:rsid w:val="00D20926"/>
    <w:rsid w:val="00D3411F"/>
    <w:rsid w:val="00D35FB5"/>
    <w:rsid w:val="00D61D42"/>
    <w:rsid w:val="00D61EA6"/>
    <w:rsid w:val="00DB718A"/>
    <w:rsid w:val="00EB4C95"/>
    <w:rsid w:val="00EC46C0"/>
    <w:rsid w:val="00F02DB5"/>
    <w:rsid w:val="00F75E15"/>
    <w:rsid w:val="00FD7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14:docId w14:val="7BC53CDE"/>
  <w15:docId w15:val="{D7BE5DED-88E0-44D4-A812-131B9DE777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8333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bgs.ac.uk/discoveringGeology/time/Fossilfocus/ammonite.html" TargetMode="External"/><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webSettings" Target="webSettings.xml"/><Relationship Id="rId12" Type="http://schemas.openxmlformats.org/officeDocument/2006/relationships/hyperlink" Target="https://www.youtube.com/watch?v=hcyzr3zJol4" TargetMode="External"/><Relationship Id="rId17" Type="http://schemas.openxmlformats.org/officeDocument/2006/relationships/image" Target="media/image5.jpeg"/><Relationship Id="rId25"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png"/><Relationship Id="rId10" Type="http://schemas.openxmlformats.org/officeDocument/2006/relationships/image" Target="media/image1.gif"/><Relationship Id="rId19" Type="http://schemas.openxmlformats.org/officeDocument/2006/relationships/image" Target="media/image7.jpe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youtube.com/watch?v=hcyzr3zJol4" TargetMode="Externa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954BE00-4A2E-496D-9DF5-7B0527B2A4B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72185E5-BD09-4465-96F7-A982F6CE8A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520106-09ff-44f8-a26a-506c2325c591"/>
    <ds:schemaRef ds:uri="213a1d3d-6baa-4fa0-bb69-c9ea02787b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19982B-8D20-4D37-AC10-A3B2BA4B559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505</Words>
  <Characters>2884</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3383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Alison Trew</cp:lastModifiedBy>
  <cp:revision>4</cp:revision>
  <cp:lastPrinted>2015-10-27T11:21:00Z</cp:lastPrinted>
  <dcterms:created xsi:type="dcterms:W3CDTF">2019-09-17T15:11:00Z</dcterms:created>
  <dcterms:modified xsi:type="dcterms:W3CDTF">2019-12-18T14:28:00Z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