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04" w:rsidRDefault="00885B86" w:rsidP="002C30C5">
      <w:pPr>
        <w:pStyle w:val="Title"/>
        <w:rPr>
          <w:rFonts w:ascii="Arial" w:eastAsia="Arial" w:hAnsi="Arial" w:cs="Arial"/>
          <w:b/>
          <w:sz w:val="28"/>
          <w:szCs w:val="28"/>
        </w:rPr>
      </w:pPr>
      <w:r>
        <w:rPr>
          <w:rFonts w:ascii="Arial" w:eastAsia="Arial" w:hAnsi="Arial" w:cs="Arial"/>
          <w:b/>
          <w:noProof/>
          <w:sz w:val="28"/>
          <w:szCs w:val="28"/>
          <w:lang w:val="en-GB" w:eastAsia="en-GB"/>
        </w:rPr>
        <w:drawing>
          <wp:anchor distT="0" distB="0" distL="114300" distR="114300" simplePos="0" relativeHeight="251669504" behindDoc="0" locked="0" layoutInCell="1" allowOverlap="1" wp14:anchorId="6521A954" wp14:editId="5769E025">
            <wp:simplePos x="0" y="0"/>
            <wp:positionH relativeFrom="column">
              <wp:posOffset>-485775</wp:posOffset>
            </wp:positionH>
            <wp:positionV relativeFrom="paragraph">
              <wp:posOffset>10160</wp:posOffset>
            </wp:positionV>
            <wp:extent cx="1285875" cy="508000"/>
            <wp:effectExtent l="0" t="0" r="9525" b="6350"/>
            <wp:wrapSquare wrapText="bothSides"/>
            <wp:docPr id="6" name="Picture 6" title="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508000"/>
                    </a:xfrm>
                    <a:prstGeom prst="rect">
                      <a:avLst/>
                    </a:prstGeom>
                    <a:noFill/>
                  </pic:spPr>
                </pic:pic>
              </a:graphicData>
            </a:graphic>
          </wp:anchor>
        </w:drawing>
      </w:r>
      <w:r w:rsidR="00A95045" w:rsidRPr="006C03C8">
        <w:rPr>
          <w:rFonts w:ascii="Arial" w:hAnsi="Arial"/>
          <w:b/>
          <w:noProof/>
          <w:sz w:val="28"/>
          <w:lang w:val="en-GB" w:eastAsia="en-GB"/>
        </w:rPr>
        <w:drawing>
          <wp:anchor distT="0" distB="0" distL="114300" distR="114300" simplePos="0" relativeHeight="251666432" behindDoc="0" locked="0" layoutInCell="1" allowOverlap="1" wp14:anchorId="6787B93B" wp14:editId="5CD9FB2D">
            <wp:simplePos x="0" y="0"/>
            <wp:positionH relativeFrom="rightMargin">
              <wp:posOffset>-568960</wp:posOffset>
            </wp:positionH>
            <wp:positionV relativeFrom="paragraph">
              <wp:posOffset>0</wp:posOffset>
            </wp:positionV>
            <wp:extent cx="684530" cy="514350"/>
            <wp:effectExtent l="0" t="0" r="1270" b="0"/>
            <wp:wrapSquare wrapText="bothSides"/>
            <wp:docPr id="4" name="Picture 4" title="Logo for Primary Science Teach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530" cy="514350"/>
                    </a:xfrm>
                    <a:prstGeom prst="rect">
                      <a:avLst/>
                    </a:prstGeom>
                    <a:noFill/>
                  </pic:spPr>
                </pic:pic>
              </a:graphicData>
            </a:graphic>
            <wp14:sizeRelH relativeFrom="margin">
              <wp14:pctWidth>0</wp14:pctWidth>
            </wp14:sizeRelH>
            <wp14:sizeRelV relativeFrom="margin">
              <wp14:pctHeight>0</wp14:pctHeight>
            </wp14:sizeRelV>
          </wp:anchor>
        </w:drawing>
      </w:r>
      <w:r w:rsidR="00A95045" w:rsidRPr="006C03C8">
        <w:rPr>
          <w:rFonts w:ascii="Arial" w:hAnsi="Arial"/>
          <w:b/>
          <w:noProof/>
          <w:sz w:val="28"/>
          <w:lang w:val="en-GB" w:eastAsia="en-GB"/>
        </w:rPr>
        <w:drawing>
          <wp:anchor distT="0" distB="0" distL="114300" distR="114300" simplePos="0" relativeHeight="251664384" behindDoc="0" locked="0" layoutInCell="1" allowOverlap="1" wp14:anchorId="0DC1BA3C" wp14:editId="5C1250AF">
            <wp:simplePos x="0" y="0"/>
            <wp:positionH relativeFrom="rightMargin">
              <wp:posOffset>190500</wp:posOffset>
            </wp:positionH>
            <wp:positionV relativeFrom="paragraph">
              <wp:posOffset>0</wp:posOffset>
            </wp:positionV>
            <wp:extent cx="523875" cy="523875"/>
            <wp:effectExtent l="0" t="0" r="9525" b="9525"/>
            <wp:wrapSquare wrapText="bothSides"/>
            <wp:docPr id="1" name="Picture 1" title="Logo for 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margin">
              <wp14:pctWidth>0</wp14:pctWidth>
            </wp14:sizeRelH>
            <wp14:sizeRelV relativeFrom="margin">
              <wp14:pctHeight>0</wp14:pctHeight>
            </wp14:sizeRelV>
          </wp:anchor>
        </w:drawing>
      </w:r>
      <w:r w:rsidR="00085ABC">
        <w:rPr>
          <w:rFonts w:ascii="Arial" w:eastAsia="Arial" w:hAnsi="Arial" w:cs="Arial"/>
          <w:b/>
          <w:sz w:val="28"/>
          <w:szCs w:val="28"/>
        </w:rPr>
        <w:t>TAPS</w:t>
      </w:r>
      <w:r w:rsidR="007A23CA">
        <w:rPr>
          <w:rFonts w:ascii="Arial" w:eastAsia="Arial" w:hAnsi="Arial" w:cs="Arial"/>
          <w:b/>
          <w:sz w:val="28"/>
          <w:szCs w:val="28"/>
        </w:rPr>
        <w:t xml:space="preserve"> </w:t>
      </w:r>
      <w:r w:rsidR="006E7137">
        <w:rPr>
          <w:rFonts w:ascii="Arial" w:eastAsia="Arial" w:hAnsi="Arial" w:cs="Arial"/>
          <w:b/>
          <w:sz w:val="28"/>
          <w:szCs w:val="28"/>
        </w:rPr>
        <w:t>Scotland</w:t>
      </w:r>
    </w:p>
    <w:p w:rsidR="00150A04" w:rsidRDefault="00085ABC" w:rsidP="003B404A">
      <w:pPr>
        <w:pStyle w:val="Title"/>
        <w:rPr>
          <w:rFonts w:ascii="Arial" w:eastAsia="Arial" w:hAnsi="Arial" w:cs="Arial"/>
          <w:b/>
          <w:sz w:val="28"/>
          <w:szCs w:val="28"/>
        </w:rPr>
      </w:pPr>
      <w:r>
        <w:rPr>
          <w:rFonts w:ascii="Arial" w:eastAsia="Arial" w:hAnsi="Arial" w:cs="Arial"/>
          <w:b/>
          <w:sz w:val="28"/>
          <w:szCs w:val="28"/>
        </w:rPr>
        <w:t>Focused assessment of scientific s</w:t>
      </w:r>
      <w:r w:rsidR="009B4DE1">
        <w:rPr>
          <w:rFonts w:ascii="Arial" w:eastAsia="Arial" w:hAnsi="Arial" w:cs="Arial"/>
          <w:b/>
          <w:sz w:val="28"/>
          <w:szCs w:val="28"/>
        </w:rPr>
        <w:t>kills</w:t>
      </w:r>
      <w:r w:rsidR="007A23CA">
        <w:rPr>
          <w:rFonts w:ascii="Arial" w:eastAsia="Arial" w:hAnsi="Arial" w:cs="Arial"/>
          <w:b/>
          <w:sz w:val="28"/>
          <w:szCs w:val="28"/>
        </w:rPr>
        <w:t xml:space="preserve"> </w:t>
      </w:r>
    </w:p>
    <w:tbl>
      <w:tblPr>
        <w:tblStyle w:val="a"/>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1571"/>
        <w:gridCol w:w="1389"/>
        <w:gridCol w:w="3544"/>
      </w:tblGrid>
      <w:tr w:rsidR="00150A04" w:rsidTr="00056746">
        <w:trPr>
          <w:trHeight w:val="727"/>
        </w:trPr>
        <w:tc>
          <w:tcPr>
            <w:tcW w:w="3703" w:type="dxa"/>
          </w:tcPr>
          <w:p w:rsidR="00614083" w:rsidRDefault="007A23CA" w:rsidP="00614083">
            <w:pPr>
              <w:pStyle w:val="Subtitle"/>
              <w:rPr>
                <w:rFonts w:ascii="Arial" w:eastAsia="Arial" w:hAnsi="Arial" w:cs="Arial"/>
                <w:sz w:val="24"/>
                <w:szCs w:val="24"/>
              </w:rPr>
            </w:pPr>
            <w:r>
              <w:rPr>
                <w:rFonts w:ascii="Arial" w:eastAsia="Arial" w:hAnsi="Arial" w:cs="Arial"/>
                <w:b/>
                <w:sz w:val="28"/>
                <w:szCs w:val="28"/>
              </w:rPr>
              <w:t>Topic:</w:t>
            </w:r>
            <w:r w:rsidR="00D00B3F">
              <w:rPr>
                <w:rFonts w:ascii="Arial" w:eastAsia="Arial" w:hAnsi="Arial" w:cs="Arial"/>
                <w:sz w:val="24"/>
                <w:szCs w:val="24"/>
              </w:rPr>
              <w:t xml:space="preserve"> </w:t>
            </w:r>
          </w:p>
          <w:p w:rsidR="00DF5136" w:rsidRPr="00BE465B" w:rsidRDefault="00614083" w:rsidP="00614083">
            <w:pPr>
              <w:pStyle w:val="Subtitle"/>
              <w:rPr>
                <w:rFonts w:ascii="Arial" w:eastAsia="Arial" w:hAnsi="Arial" w:cs="Arial"/>
                <w:sz w:val="24"/>
                <w:szCs w:val="24"/>
              </w:rPr>
            </w:pPr>
            <w:r>
              <w:rPr>
                <w:rFonts w:ascii="Arial" w:eastAsia="Arial" w:hAnsi="Arial" w:cs="Arial"/>
                <w:sz w:val="24"/>
                <w:szCs w:val="24"/>
              </w:rPr>
              <w:t>Materials/</w:t>
            </w:r>
            <w:r w:rsidR="00BE465B">
              <w:rPr>
                <w:rFonts w:ascii="Arial" w:eastAsia="Arial" w:hAnsi="Arial" w:cs="Arial"/>
                <w:sz w:val="24"/>
                <w:szCs w:val="24"/>
              </w:rPr>
              <w:t>Topical science</w:t>
            </w:r>
          </w:p>
        </w:tc>
        <w:tc>
          <w:tcPr>
            <w:tcW w:w="2960" w:type="dxa"/>
            <w:gridSpan w:val="2"/>
          </w:tcPr>
          <w:p w:rsidR="00150A04" w:rsidRDefault="00085ABC">
            <w:pPr>
              <w:rPr>
                <w:rFonts w:ascii="Arial" w:eastAsia="Arial" w:hAnsi="Arial" w:cs="Arial"/>
                <w:strike/>
                <w:sz w:val="28"/>
                <w:szCs w:val="28"/>
              </w:rPr>
            </w:pPr>
            <w:r>
              <w:rPr>
                <w:rFonts w:ascii="Arial" w:eastAsia="Arial" w:hAnsi="Arial" w:cs="Arial"/>
                <w:sz w:val="28"/>
                <w:szCs w:val="28"/>
              </w:rPr>
              <w:t>Primary</w:t>
            </w:r>
            <w:r w:rsidR="00DF5136">
              <w:rPr>
                <w:rFonts w:ascii="Arial" w:eastAsia="Arial" w:hAnsi="Arial" w:cs="Arial"/>
                <w:sz w:val="28"/>
                <w:szCs w:val="28"/>
              </w:rPr>
              <w:t xml:space="preserve"> 6</w:t>
            </w:r>
          </w:p>
          <w:p w:rsidR="00992639" w:rsidRPr="000B598D" w:rsidRDefault="00992639" w:rsidP="00056746">
            <w:pPr>
              <w:rPr>
                <w:rFonts w:ascii="Arial" w:eastAsia="Arial" w:hAnsi="Arial" w:cs="Arial"/>
                <w:sz w:val="24"/>
                <w:szCs w:val="24"/>
              </w:rPr>
            </w:pPr>
            <w:r>
              <w:rPr>
                <w:rFonts w:ascii="Arial" w:eastAsia="Arial" w:hAnsi="Arial" w:cs="Arial"/>
                <w:sz w:val="24"/>
                <w:szCs w:val="24"/>
              </w:rPr>
              <w:t>Age</w:t>
            </w:r>
            <w:r w:rsidR="00DF5136">
              <w:rPr>
                <w:rFonts w:ascii="Arial" w:eastAsia="Arial" w:hAnsi="Arial" w:cs="Arial"/>
                <w:sz w:val="24"/>
                <w:szCs w:val="24"/>
              </w:rPr>
              <w:t xml:space="preserve"> 9-10</w:t>
            </w:r>
          </w:p>
        </w:tc>
        <w:tc>
          <w:tcPr>
            <w:tcW w:w="3544" w:type="dxa"/>
          </w:tcPr>
          <w:p w:rsidR="002C30C5" w:rsidRDefault="00CD5B3C" w:rsidP="00992639">
            <w:pPr>
              <w:pStyle w:val="Subtitle"/>
              <w:rPr>
                <w:rFonts w:ascii="Arial" w:eastAsia="Arial" w:hAnsi="Arial" w:cs="Arial"/>
                <w:sz w:val="28"/>
                <w:szCs w:val="28"/>
              </w:rPr>
            </w:pPr>
            <w:r>
              <w:rPr>
                <w:rFonts w:ascii="Arial" w:eastAsia="Arial" w:hAnsi="Arial" w:cs="Arial"/>
                <w:sz w:val="28"/>
                <w:szCs w:val="28"/>
              </w:rPr>
              <w:t>Activity t</w:t>
            </w:r>
            <w:r w:rsidR="007A23CA">
              <w:rPr>
                <w:rFonts w:ascii="Arial" w:eastAsia="Arial" w:hAnsi="Arial" w:cs="Arial"/>
                <w:sz w:val="28"/>
                <w:szCs w:val="28"/>
              </w:rPr>
              <w:t xml:space="preserve">itle: </w:t>
            </w:r>
          </w:p>
          <w:p w:rsidR="00150A04" w:rsidRPr="00DF5136" w:rsidRDefault="00BE465B" w:rsidP="00BE465B">
            <w:pPr>
              <w:pStyle w:val="Subtitle"/>
              <w:rPr>
                <w:rFonts w:ascii="Arial" w:eastAsia="Arial" w:hAnsi="Arial" w:cs="Arial"/>
                <w:color w:val="auto"/>
                <w:sz w:val="28"/>
                <w:szCs w:val="28"/>
              </w:rPr>
            </w:pPr>
            <w:r>
              <w:rPr>
                <w:rFonts w:ascii="Arial" w:eastAsia="Arial" w:hAnsi="Arial" w:cs="Arial"/>
                <w:color w:val="auto"/>
                <w:sz w:val="28"/>
                <w:szCs w:val="28"/>
              </w:rPr>
              <w:t>D</w:t>
            </w:r>
            <w:r w:rsidR="00DF5136">
              <w:rPr>
                <w:rFonts w:ascii="Arial" w:eastAsia="Arial" w:hAnsi="Arial" w:cs="Arial"/>
                <w:color w:val="auto"/>
                <w:sz w:val="28"/>
                <w:szCs w:val="28"/>
              </w:rPr>
              <w:t>irt</w:t>
            </w:r>
            <w:r>
              <w:rPr>
                <w:rFonts w:ascii="Arial" w:eastAsia="Arial" w:hAnsi="Arial" w:cs="Arial"/>
                <w:color w:val="auto"/>
                <w:sz w:val="28"/>
                <w:szCs w:val="28"/>
              </w:rPr>
              <w:t>y w</w:t>
            </w:r>
            <w:r w:rsidR="00DF5136">
              <w:rPr>
                <w:rFonts w:ascii="Arial" w:eastAsia="Arial" w:hAnsi="Arial" w:cs="Arial"/>
                <w:color w:val="auto"/>
                <w:sz w:val="28"/>
                <w:szCs w:val="28"/>
              </w:rPr>
              <w:t>ater filter</w:t>
            </w:r>
          </w:p>
        </w:tc>
      </w:tr>
      <w:tr w:rsidR="00150A04" w:rsidTr="00BE465B">
        <w:tc>
          <w:tcPr>
            <w:tcW w:w="5274" w:type="dxa"/>
            <w:gridSpan w:val="2"/>
          </w:tcPr>
          <w:p w:rsidR="00150A04" w:rsidRDefault="00A231E3">
            <w:pPr>
              <w:rPr>
                <w:rFonts w:ascii="Arial" w:eastAsia="Arial" w:hAnsi="Arial" w:cs="Arial"/>
                <w:b/>
                <w:sz w:val="28"/>
                <w:szCs w:val="28"/>
              </w:rPr>
            </w:pPr>
            <w:r w:rsidRPr="00A231E3">
              <w:rPr>
                <w:rFonts w:ascii="Arial" w:eastAsia="Arial" w:hAnsi="Arial"/>
                <w:noProof/>
                <w:color w:val="auto"/>
                <w:sz w:val="22"/>
                <w:szCs w:val="22"/>
                <w:lang w:eastAsia="en-GB"/>
              </w:rPr>
              <w:drawing>
                <wp:anchor distT="0" distB="0" distL="114300" distR="114300" simplePos="0" relativeHeight="251661312" behindDoc="0" locked="0" layoutInCell="1" allowOverlap="1">
                  <wp:simplePos x="0" y="0"/>
                  <wp:positionH relativeFrom="column">
                    <wp:posOffset>2672080</wp:posOffset>
                  </wp:positionH>
                  <wp:positionV relativeFrom="paragraph">
                    <wp:posOffset>37465</wp:posOffset>
                  </wp:positionV>
                  <wp:extent cx="511810" cy="469265"/>
                  <wp:effectExtent l="0" t="0" r="2540" b="6985"/>
                  <wp:wrapSquare wrapText="bothSides"/>
                  <wp:docPr id="2" name="Picture 2" title="Logo for reviewing strand of Working Scientif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469265"/>
                          </a:xfrm>
                          <a:prstGeom prst="rect">
                            <a:avLst/>
                          </a:prstGeom>
                          <a:noFill/>
                        </pic:spPr>
                      </pic:pic>
                    </a:graphicData>
                  </a:graphic>
                </wp:anchor>
              </w:drawing>
            </w:r>
            <w:r w:rsidR="00085ABC">
              <w:rPr>
                <w:rFonts w:ascii="Arial" w:eastAsia="Arial" w:hAnsi="Arial" w:cs="Arial"/>
                <w:b/>
                <w:sz w:val="28"/>
                <w:szCs w:val="28"/>
              </w:rPr>
              <w:t>Scientific</w:t>
            </w:r>
            <w:r w:rsidR="007A23CA">
              <w:rPr>
                <w:rFonts w:ascii="Arial" w:eastAsia="Arial" w:hAnsi="Arial" w:cs="Arial"/>
                <w:b/>
                <w:sz w:val="28"/>
                <w:szCs w:val="28"/>
              </w:rPr>
              <w:t xml:space="preserve"> skill</w:t>
            </w:r>
            <w:r w:rsidR="00085ABC">
              <w:rPr>
                <w:rFonts w:ascii="Arial" w:eastAsia="Arial" w:hAnsi="Arial" w:cs="Arial"/>
                <w:b/>
                <w:sz w:val="28"/>
                <w:szCs w:val="28"/>
              </w:rPr>
              <w:t>s</w:t>
            </w:r>
            <w:r w:rsidR="007A23CA">
              <w:rPr>
                <w:rFonts w:ascii="Arial" w:eastAsia="Arial" w:hAnsi="Arial" w:cs="Arial"/>
                <w:b/>
                <w:sz w:val="28"/>
                <w:szCs w:val="28"/>
              </w:rPr>
              <w:t xml:space="preserve"> focus</w:t>
            </w:r>
          </w:p>
          <w:p w:rsidR="00992639" w:rsidRDefault="00BE465B" w:rsidP="00E87CBF">
            <w:pPr>
              <w:rPr>
                <w:rFonts w:ascii="Arial" w:eastAsia="Arial" w:hAnsi="Arial" w:cs="Arial"/>
                <w:sz w:val="24"/>
                <w:szCs w:val="24"/>
              </w:rPr>
            </w:pPr>
            <w:r>
              <w:rPr>
                <w:rFonts w:ascii="Arial" w:eastAsia="Arial" w:hAnsi="Arial" w:cs="Arial"/>
                <w:b/>
                <w:sz w:val="24"/>
                <w:szCs w:val="24"/>
              </w:rPr>
              <w:t>Presents findings</w:t>
            </w:r>
            <w:r w:rsidR="00C755BB" w:rsidRPr="00FB0810">
              <w:rPr>
                <w:rFonts w:ascii="Arial" w:eastAsia="Arial" w:hAnsi="Arial" w:cs="Arial"/>
                <w:b/>
                <w:sz w:val="24"/>
                <w:szCs w:val="24"/>
              </w:rPr>
              <w:t>:</w:t>
            </w:r>
            <w:r w:rsidR="00C755BB">
              <w:rPr>
                <w:rFonts w:ascii="Arial" w:eastAsia="Arial" w:hAnsi="Arial" w:cs="Arial"/>
                <w:sz w:val="24"/>
                <w:szCs w:val="24"/>
              </w:rPr>
              <w:t xml:space="preserve"> </w:t>
            </w:r>
            <w:r w:rsidRPr="00BE465B">
              <w:rPr>
                <w:rFonts w:ascii="Arial" w:eastAsia="Arial" w:hAnsi="Arial" w:cs="Arial"/>
                <w:sz w:val="24"/>
                <w:szCs w:val="24"/>
              </w:rPr>
              <w:t>Collates, organises and summarises findings</w:t>
            </w:r>
          </w:p>
        </w:tc>
        <w:tc>
          <w:tcPr>
            <w:tcW w:w="4933" w:type="dxa"/>
            <w:gridSpan w:val="2"/>
          </w:tcPr>
          <w:p w:rsidR="00150A04" w:rsidRDefault="007A23CA">
            <w:pPr>
              <w:rPr>
                <w:rFonts w:ascii="Arial" w:eastAsia="Arial" w:hAnsi="Arial" w:cs="Arial"/>
                <w:b/>
                <w:sz w:val="28"/>
                <w:szCs w:val="28"/>
              </w:rPr>
            </w:pPr>
            <w:r>
              <w:rPr>
                <w:rFonts w:ascii="Arial" w:eastAsia="Arial" w:hAnsi="Arial" w:cs="Arial"/>
                <w:b/>
                <w:sz w:val="28"/>
                <w:szCs w:val="28"/>
              </w:rPr>
              <w:t>Curriculum link</w:t>
            </w:r>
          </w:p>
          <w:p w:rsidR="00150A04" w:rsidRPr="00E87CBF" w:rsidRDefault="00BE465B" w:rsidP="00BE465B">
            <w:pPr>
              <w:rPr>
                <w:rFonts w:ascii="Arial" w:eastAsia="Arial" w:hAnsi="Arial" w:cs="Arial"/>
                <w:sz w:val="24"/>
                <w:szCs w:val="24"/>
              </w:rPr>
            </w:pPr>
            <w:r>
              <w:rPr>
                <w:rFonts w:ascii="Arial" w:eastAsia="Arial" w:hAnsi="Arial" w:cs="Arial"/>
                <w:sz w:val="24"/>
                <w:szCs w:val="24"/>
              </w:rPr>
              <w:t xml:space="preserve">I </w:t>
            </w:r>
            <w:r w:rsidRPr="00BE465B">
              <w:rPr>
                <w:rFonts w:ascii="Arial" w:eastAsia="Arial" w:hAnsi="Arial" w:cs="Arial"/>
                <w:sz w:val="24"/>
                <w:szCs w:val="24"/>
              </w:rPr>
              <w:t>have participated in practical activities to separate simple mixtures</w:t>
            </w:r>
            <w:r>
              <w:rPr>
                <w:rFonts w:ascii="Arial" w:eastAsia="Arial" w:hAnsi="Arial" w:cs="Arial"/>
                <w:sz w:val="24"/>
                <w:szCs w:val="24"/>
              </w:rPr>
              <w:t xml:space="preserve">.  </w:t>
            </w:r>
            <w:r w:rsidRPr="00BE465B">
              <w:rPr>
                <w:rFonts w:ascii="Arial" w:eastAsia="Arial" w:hAnsi="Arial" w:cs="Arial"/>
                <w:sz w:val="24"/>
                <w:szCs w:val="24"/>
              </w:rPr>
              <w:t>SCN 2-16a</w:t>
            </w:r>
          </w:p>
        </w:tc>
      </w:tr>
      <w:tr w:rsidR="00150A04">
        <w:tc>
          <w:tcPr>
            <w:tcW w:w="10207" w:type="dxa"/>
            <w:gridSpan w:val="4"/>
          </w:tcPr>
          <w:p w:rsidR="00150A04" w:rsidRDefault="00085ABC">
            <w:pPr>
              <w:rPr>
                <w:rFonts w:ascii="Arial" w:eastAsia="Arial" w:hAnsi="Arial" w:cs="Arial"/>
                <w:b/>
                <w:sz w:val="24"/>
                <w:szCs w:val="24"/>
              </w:rPr>
            </w:pPr>
            <w:r>
              <w:rPr>
                <w:rFonts w:ascii="Arial" w:eastAsia="Arial" w:hAnsi="Arial" w:cs="Arial"/>
                <w:b/>
                <w:sz w:val="24"/>
                <w:szCs w:val="24"/>
              </w:rPr>
              <w:t>Assessment</w:t>
            </w:r>
            <w:r w:rsidR="00CD5B3C">
              <w:rPr>
                <w:rFonts w:ascii="Arial" w:eastAsia="Arial" w:hAnsi="Arial" w:cs="Arial"/>
                <w:b/>
                <w:sz w:val="24"/>
                <w:szCs w:val="24"/>
              </w:rPr>
              <w:t xml:space="preserve"> f</w:t>
            </w:r>
            <w:r w:rsidR="007A23CA">
              <w:rPr>
                <w:rFonts w:ascii="Arial" w:eastAsia="Arial" w:hAnsi="Arial" w:cs="Arial"/>
                <w:b/>
                <w:sz w:val="24"/>
                <w:szCs w:val="24"/>
              </w:rPr>
              <w:t>ocus</w:t>
            </w:r>
          </w:p>
          <w:p w:rsidR="00992639" w:rsidRPr="00992639" w:rsidRDefault="007A23CA" w:rsidP="00992639">
            <w:pPr>
              <w:numPr>
                <w:ilvl w:val="0"/>
                <w:numId w:val="2"/>
              </w:numPr>
              <w:rPr>
                <w:rFonts w:ascii="Arial" w:hAnsi="Arial" w:cs="Arial"/>
                <w:sz w:val="24"/>
                <w:szCs w:val="24"/>
              </w:rPr>
            </w:pPr>
            <w:r>
              <w:rPr>
                <w:rFonts w:ascii="Arial" w:eastAsia="Arial" w:hAnsi="Arial" w:cs="Arial"/>
                <w:sz w:val="24"/>
                <w:szCs w:val="24"/>
              </w:rPr>
              <w:t>Can children</w:t>
            </w:r>
            <w:r w:rsidR="005C6275">
              <w:rPr>
                <w:rFonts w:ascii="Arial" w:eastAsia="Arial" w:hAnsi="Arial" w:cs="Arial"/>
                <w:sz w:val="24"/>
                <w:szCs w:val="24"/>
              </w:rPr>
              <w:t xml:space="preserve"> present their information in a labelled diagram</w:t>
            </w:r>
            <w:r w:rsidR="005E6B8D">
              <w:rPr>
                <w:rFonts w:ascii="Arial" w:eastAsia="Arial" w:hAnsi="Arial" w:cs="Arial"/>
                <w:sz w:val="24"/>
                <w:szCs w:val="24"/>
              </w:rPr>
              <w:t>?</w:t>
            </w:r>
          </w:p>
          <w:p w:rsidR="00BE465B" w:rsidRPr="005C6275" w:rsidRDefault="005E6B8D" w:rsidP="005C6275">
            <w:pPr>
              <w:numPr>
                <w:ilvl w:val="0"/>
                <w:numId w:val="2"/>
              </w:numPr>
              <w:rPr>
                <w:rFonts w:ascii="Arial" w:hAnsi="Arial" w:cs="Arial"/>
                <w:sz w:val="24"/>
                <w:szCs w:val="24"/>
              </w:rPr>
            </w:pPr>
            <w:r>
              <w:rPr>
                <w:rFonts w:ascii="Arial" w:hAnsi="Arial" w:cs="Arial"/>
                <w:sz w:val="24"/>
                <w:szCs w:val="24"/>
              </w:rPr>
              <w:t>Can children</w:t>
            </w:r>
            <w:r w:rsidR="005C6275">
              <w:rPr>
                <w:rFonts w:ascii="Arial" w:eastAsia="Arial" w:hAnsi="Arial" w:cs="Arial"/>
                <w:sz w:val="24"/>
                <w:szCs w:val="24"/>
              </w:rPr>
              <w:t xml:space="preserve"> collate findings to design the ultimate water filter</w:t>
            </w:r>
            <w:r>
              <w:rPr>
                <w:rFonts w:ascii="Arial" w:hAnsi="Arial" w:cs="Arial"/>
                <w:sz w:val="24"/>
                <w:szCs w:val="24"/>
              </w:rPr>
              <w:t>?</w:t>
            </w:r>
          </w:p>
        </w:tc>
      </w:tr>
      <w:tr w:rsidR="00150A04">
        <w:trPr>
          <w:trHeight w:val="6800"/>
        </w:trPr>
        <w:tc>
          <w:tcPr>
            <w:tcW w:w="10207" w:type="dxa"/>
            <w:gridSpan w:val="4"/>
          </w:tcPr>
          <w:p w:rsidR="00150A04" w:rsidRDefault="002320F6">
            <w:pPr>
              <w:rPr>
                <w:rFonts w:ascii="Arial" w:eastAsia="Arial" w:hAnsi="Arial" w:cs="Arial"/>
                <w:i/>
                <w:sz w:val="24"/>
                <w:szCs w:val="24"/>
              </w:rPr>
            </w:pPr>
            <w:r>
              <w:rPr>
                <w:rFonts w:ascii="Arial" w:eastAsia="Arial" w:hAnsi="Arial" w:cs="Arial"/>
                <w:noProof/>
                <w:sz w:val="24"/>
                <w:szCs w:val="24"/>
                <w:lang w:eastAsia="en-GB"/>
              </w:rPr>
              <w:drawing>
                <wp:anchor distT="0" distB="0" distL="114300" distR="114300" simplePos="0" relativeHeight="251662336" behindDoc="0" locked="0" layoutInCell="1" allowOverlap="1">
                  <wp:simplePos x="0" y="0"/>
                  <wp:positionH relativeFrom="column">
                    <wp:posOffset>5443220</wp:posOffset>
                  </wp:positionH>
                  <wp:positionV relativeFrom="paragraph">
                    <wp:posOffset>146685</wp:posOffset>
                  </wp:positionV>
                  <wp:extent cx="784860" cy="1857375"/>
                  <wp:effectExtent l="0" t="0" r="0" b="9525"/>
                  <wp:wrapSquare wrapText="bothSides"/>
                  <wp:docPr id="3" name="Picture 3" descr="cut bottle with top inverted and placed inside, so that dirty water can be poured through" title="Picture of basic water filte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185737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007A23CA">
              <w:rPr>
                <w:rFonts w:ascii="Arial" w:eastAsia="Arial" w:hAnsi="Arial" w:cs="Arial"/>
                <w:b/>
                <w:sz w:val="28"/>
                <w:szCs w:val="28"/>
              </w:rPr>
              <w:t xml:space="preserve">Activity  </w:t>
            </w:r>
            <w:r w:rsidR="006E030D">
              <w:rPr>
                <w:rFonts w:ascii="Arial" w:hAnsi="Arial"/>
                <w:i/>
                <w:sz w:val="24"/>
                <w:szCs w:val="24"/>
              </w:rPr>
              <w:t>Today</w:t>
            </w:r>
            <w:proofErr w:type="gramEnd"/>
            <w:r w:rsidR="006E030D">
              <w:rPr>
                <w:rFonts w:ascii="Arial" w:hAnsi="Arial"/>
                <w:i/>
                <w:sz w:val="24"/>
                <w:szCs w:val="24"/>
              </w:rPr>
              <w:t xml:space="preserve"> we are </w:t>
            </w:r>
            <w:r w:rsidR="005C6275">
              <w:rPr>
                <w:rFonts w:ascii="Arial" w:hAnsi="Arial"/>
                <w:i/>
                <w:sz w:val="24"/>
                <w:szCs w:val="24"/>
              </w:rPr>
              <w:t>water quality scientists.</w:t>
            </w:r>
          </w:p>
          <w:p w:rsidR="005C6275" w:rsidRDefault="00BE465B" w:rsidP="00392F66">
            <w:pPr>
              <w:rPr>
                <w:rFonts w:ascii="Arial" w:eastAsia="Arial" w:hAnsi="Arial" w:cs="Arial"/>
                <w:sz w:val="24"/>
                <w:szCs w:val="24"/>
              </w:rPr>
            </w:pPr>
            <w:r>
              <w:rPr>
                <w:rFonts w:ascii="Arial" w:eastAsia="Arial" w:hAnsi="Arial" w:cs="Arial"/>
                <w:sz w:val="24"/>
                <w:szCs w:val="24"/>
              </w:rPr>
              <w:t xml:space="preserve">Set up the problem e.g. using Practical Action’s </w:t>
            </w:r>
            <w:hyperlink r:id="rId12" w:history="1">
              <w:r w:rsidRPr="002320F6">
                <w:rPr>
                  <w:rStyle w:val="Hyperlink"/>
                  <w:rFonts w:ascii="Arial" w:eastAsia="Arial" w:hAnsi="Arial" w:cs="Arial"/>
                  <w:sz w:val="24"/>
                  <w:szCs w:val="24"/>
                </w:rPr>
                <w:t>Ditch the Dirt</w:t>
              </w:r>
            </w:hyperlink>
            <w:r w:rsidR="00510917">
              <w:rPr>
                <w:rFonts w:ascii="Arial" w:eastAsia="Arial" w:hAnsi="Arial" w:cs="Arial"/>
                <w:sz w:val="24"/>
                <w:szCs w:val="24"/>
              </w:rPr>
              <w:t xml:space="preserve"> resources to explain that</w:t>
            </w:r>
            <w:r>
              <w:rPr>
                <w:rFonts w:ascii="Arial" w:eastAsia="Arial" w:hAnsi="Arial" w:cs="Arial"/>
                <w:sz w:val="24"/>
                <w:szCs w:val="24"/>
              </w:rPr>
              <w:t xml:space="preserve"> many people do not have access to clean water.</w:t>
            </w:r>
          </w:p>
          <w:p w:rsidR="00BE465B" w:rsidRDefault="005C6275" w:rsidP="00392F66">
            <w:pPr>
              <w:rPr>
                <w:rFonts w:ascii="Arial" w:eastAsia="Arial" w:hAnsi="Arial" w:cs="Arial"/>
                <w:sz w:val="24"/>
                <w:szCs w:val="24"/>
              </w:rPr>
            </w:pPr>
            <w:r>
              <w:rPr>
                <w:rFonts w:ascii="Arial" w:eastAsia="Arial" w:hAnsi="Arial" w:cs="Arial"/>
                <w:sz w:val="24"/>
                <w:szCs w:val="24"/>
              </w:rPr>
              <w:t>Provide cut plastic bottles (see picture) and a range of materials e.g. fabrics, tights, papers, sand, gravel etc.</w:t>
            </w:r>
            <w:r w:rsidR="00BE465B">
              <w:rPr>
                <w:rFonts w:ascii="Arial" w:eastAsia="Arial" w:hAnsi="Arial" w:cs="Arial"/>
                <w:sz w:val="24"/>
                <w:szCs w:val="24"/>
              </w:rPr>
              <w:t xml:space="preserve"> </w:t>
            </w:r>
            <w:r w:rsidR="00BF77A1">
              <w:rPr>
                <w:rFonts w:ascii="Arial" w:eastAsia="Arial" w:hAnsi="Arial" w:cs="Arial"/>
                <w:sz w:val="24"/>
                <w:szCs w:val="24"/>
              </w:rPr>
              <w:t>(Alternatively, the filters could be made at home and brought to school for testing</w:t>
            </w:r>
            <w:r>
              <w:rPr>
                <w:rFonts w:ascii="Arial" w:eastAsia="Arial" w:hAnsi="Arial" w:cs="Arial"/>
                <w:sz w:val="24"/>
                <w:szCs w:val="24"/>
              </w:rPr>
              <w:t>).</w:t>
            </w:r>
          </w:p>
          <w:p w:rsidR="005C6275" w:rsidRDefault="00BE465B" w:rsidP="00392F66">
            <w:pPr>
              <w:rPr>
                <w:rFonts w:ascii="Arial" w:eastAsia="Arial" w:hAnsi="Arial" w:cs="Arial"/>
                <w:sz w:val="24"/>
                <w:szCs w:val="24"/>
              </w:rPr>
            </w:pPr>
            <w:r>
              <w:rPr>
                <w:rFonts w:ascii="Arial" w:eastAsia="Arial" w:hAnsi="Arial" w:cs="Arial"/>
                <w:sz w:val="24"/>
                <w:szCs w:val="24"/>
              </w:rPr>
              <w:t xml:space="preserve">Group challenge: explore </w:t>
            </w:r>
            <w:r w:rsidR="00BF77A1">
              <w:rPr>
                <w:rFonts w:ascii="Arial" w:eastAsia="Arial" w:hAnsi="Arial" w:cs="Arial"/>
                <w:sz w:val="24"/>
                <w:szCs w:val="24"/>
              </w:rPr>
              <w:t xml:space="preserve">materials, then design </w:t>
            </w:r>
            <w:r>
              <w:rPr>
                <w:rFonts w:ascii="Arial" w:eastAsia="Arial" w:hAnsi="Arial" w:cs="Arial"/>
                <w:sz w:val="24"/>
                <w:szCs w:val="24"/>
              </w:rPr>
              <w:t>a water filter to remove as many particles from the dirty water as possible (noting that it will still be contaminated with microscopic materials and so will not be safe to drink)</w:t>
            </w:r>
            <w:r w:rsidR="00392F66" w:rsidRPr="00392F66">
              <w:rPr>
                <w:rFonts w:ascii="Arial" w:eastAsia="Arial" w:hAnsi="Arial" w:cs="Arial"/>
                <w:sz w:val="24"/>
                <w:szCs w:val="24"/>
              </w:rPr>
              <w:t>.</w:t>
            </w:r>
          </w:p>
          <w:p w:rsidR="0038441B" w:rsidRDefault="005C6275" w:rsidP="00392F66">
            <w:pPr>
              <w:rPr>
                <w:rFonts w:ascii="Arial" w:eastAsia="Arial" w:hAnsi="Arial" w:cs="Arial"/>
                <w:sz w:val="24"/>
                <w:szCs w:val="24"/>
              </w:rPr>
            </w:pPr>
            <w:r>
              <w:rPr>
                <w:rFonts w:ascii="Arial" w:eastAsia="Arial" w:hAnsi="Arial" w:cs="Arial"/>
                <w:sz w:val="24"/>
                <w:szCs w:val="24"/>
              </w:rPr>
              <w:t xml:space="preserve">Test and compare class filters.  </w:t>
            </w:r>
            <w:r w:rsidR="0038441B" w:rsidRPr="0038441B">
              <w:rPr>
                <w:rFonts w:ascii="Arial" w:eastAsia="Arial" w:hAnsi="Arial" w:cs="Arial"/>
                <w:i/>
                <w:sz w:val="24"/>
                <w:szCs w:val="24"/>
              </w:rPr>
              <w:t>Remind to wash hands.</w:t>
            </w:r>
          </w:p>
          <w:p w:rsidR="005C6275" w:rsidRDefault="005C6275" w:rsidP="00392F66">
            <w:pPr>
              <w:rPr>
                <w:rFonts w:ascii="Arial" w:eastAsia="Arial" w:hAnsi="Arial" w:cs="Arial"/>
                <w:sz w:val="24"/>
                <w:szCs w:val="24"/>
              </w:rPr>
            </w:pPr>
            <w:r>
              <w:rPr>
                <w:rFonts w:ascii="Arial" w:eastAsia="Arial" w:hAnsi="Arial" w:cs="Arial"/>
                <w:sz w:val="24"/>
                <w:szCs w:val="24"/>
              </w:rPr>
              <w:t xml:space="preserve">Ask children to apply their findings to design their ultimate water filter, drawing and labelling their diagram to explain the purpose of each layer. </w:t>
            </w:r>
          </w:p>
          <w:p w:rsidR="00992639" w:rsidRDefault="00510917">
            <w:pPr>
              <w:rPr>
                <w:rFonts w:ascii="Arial" w:eastAsia="Arial" w:hAnsi="Arial" w:cs="Arial"/>
                <w:sz w:val="24"/>
                <w:szCs w:val="24"/>
              </w:rPr>
            </w:pPr>
            <w:r>
              <w:rPr>
                <w:noProof/>
                <w:lang w:eastAsia="en-GB"/>
              </w:rPr>
              <w:drawing>
                <wp:anchor distT="0" distB="0" distL="114300" distR="114300" simplePos="0" relativeHeight="251670528" behindDoc="0" locked="0" layoutInCell="1" allowOverlap="1">
                  <wp:simplePos x="0" y="0"/>
                  <wp:positionH relativeFrom="column">
                    <wp:posOffset>3881755</wp:posOffset>
                  </wp:positionH>
                  <wp:positionV relativeFrom="paragraph">
                    <wp:posOffset>71120</wp:posOffset>
                  </wp:positionV>
                  <wp:extent cx="353599" cy="317019"/>
                  <wp:effectExtent l="0" t="0" r="8890" b="6985"/>
                  <wp:wrapSquare wrapText="bothSides"/>
                  <wp:docPr id="7" name="Picture 2" descr="Pupil box 4 - assess peers.  " title="TAPS pyramid logo for Pupil box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upil box 4 - assess peers.  " title="TAPS pyramid logo for Pupil box 4">
                            <a:hlinkClick r:id="rId13"/>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53599" cy="317019"/>
                          </a:xfrm>
                          <a:prstGeom prst="rect">
                            <a:avLst/>
                          </a:prstGeom>
                        </pic:spPr>
                      </pic:pic>
                    </a:graphicData>
                  </a:graphic>
                </wp:anchor>
              </w:drawing>
            </w:r>
            <w:r w:rsidRPr="002320F6">
              <w:rPr>
                <w:rFonts w:ascii="Arial" w:eastAsia="Arial" w:hAnsi="Arial" w:cs="Arial"/>
                <w:noProof/>
                <w:sz w:val="24"/>
                <w:szCs w:val="24"/>
                <w:lang w:eastAsia="en-GB"/>
              </w:rPr>
              <w:t xml:space="preserve"> </w:t>
            </w:r>
            <w:r w:rsidR="002320F6" w:rsidRPr="002320F6">
              <w:rPr>
                <w:rFonts w:ascii="Arial" w:eastAsia="Arial" w:hAnsi="Arial" w:cs="Arial"/>
                <w:noProof/>
                <w:sz w:val="24"/>
                <w:szCs w:val="24"/>
                <w:lang w:eastAsia="en-GB"/>
              </w:rPr>
              <w:drawing>
                <wp:anchor distT="0" distB="0" distL="114300" distR="114300" simplePos="0" relativeHeight="251667456" behindDoc="0" locked="0" layoutInCell="1" allowOverlap="1">
                  <wp:simplePos x="0" y="0"/>
                  <wp:positionH relativeFrom="column">
                    <wp:posOffset>5008245</wp:posOffset>
                  </wp:positionH>
                  <wp:positionV relativeFrom="paragraph">
                    <wp:posOffset>157480</wp:posOffset>
                  </wp:positionV>
                  <wp:extent cx="1177925" cy="2333625"/>
                  <wp:effectExtent l="0" t="0" r="3175" b="9525"/>
                  <wp:wrapSquare wrapText="bothSides"/>
                  <wp:docPr id="5" name="Picture 5" title="Picture of water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s1\Google Drive\IfE Research and Partnership\18 19 Great Science Share\Best images\GSS water filter smiley gp.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7874" t="20581" r="32614" b="21509"/>
                          <a:stretch/>
                        </pic:blipFill>
                        <pic:spPr bwMode="auto">
                          <a:xfrm>
                            <a:off x="0" y="0"/>
                            <a:ext cx="1177925" cy="233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0A04" w:rsidRDefault="00CD5B3C">
            <w:pPr>
              <w:rPr>
                <w:rFonts w:ascii="Arial" w:eastAsia="Arial" w:hAnsi="Arial" w:cs="Arial"/>
                <w:b/>
                <w:color w:val="FF0000"/>
                <w:sz w:val="28"/>
                <w:szCs w:val="28"/>
              </w:rPr>
            </w:pPr>
            <w:r>
              <w:rPr>
                <w:rFonts w:ascii="Arial" w:eastAsia="Arial" w:hAnsi="Arial" w:cs="Arial"/>
                <w:b/>
                <w:sz w:val="28"/>
                <w:szCs w:val="28"/>
              </w:rPr>
              <w:t>Adapting the teaching</w:t>
            </w:r>
            <w:r w:rsidR="007A23CA">
              <w:rPr>
                <w:rFonts w:ascii="Arial" w:eastAsia="Arial" w:hAnsi="Arial" w:cs="Arial"/>
                <w:b/>
                <w:sz w:val="28"/>
                <w:szCs w:val="28"/>
              </w:rPr>
              <w:t xml:space="preserve"> </w:t>
            </w:r>
          </w:p>
          <w:p w:rsidR="00150A04" w:rsidRDefault="007A23CA">
            <w:pPr>
              <w:rPr>
                <w:rFonts w:ascii="Arial" w:eastAsia="Arial" w:hAnsi="Arial" w:cs="Arial"/>
                <w:sz w:val="24"/>
                <w:szCs w:val="24"/>
              </w:rPr>
            </w:pPr>
            <w:r>
              <w:rPr>
                <w:rFonts w:ascii="Arial" w:eastAsia="Arial" w:hAnsi="Arial" w:cs="Arial"/>
                <w:b/>
                <w:sz w:val="24"/>
                <w:szCs w:val="24"/>
              </w:rPr>
              <w:t>Support:</w:t>
            </w:r>
            <w:r w:rsidR="006E030D">
              <w:rPr>
                <w:rFonts w:ascii="Arial" w:eastAsia="Arial" w:hAnsi="Arial" w:cs="Arial"/>
                <w:sz w:val="24"/>
                <w:szCs w:val="24"/>
              </w:rPr>
              <w:t xml:space="preserve"> </w:t>
            </w:r>
            <w:r w:rsidR="005C6275">
              <w:rPr>
                <w:rFonts w:ascii="Arial" w:eastAsia="Arial" w:hAnsi="Arial" w:cs="Arial"/>
                <w:sz w:val="24"/>
                <w:szCs w:val="24"/>
              </w:rPr>
              <w:t xml:space="preserve">Help to make the water filter. </w:t>
            </w:r>
          </w:p>
          <w:p w:rsidR="006E030D" w:rsidRDefault="006E030D">
            <w:pPr>
              <w:rPr>
                <w:rFonts w:ascii="Arial" w:eastAsia="Arial" w:hAnsi="Arial" w:cs="Arial"/>
                <w:sz w:val="24"/>
                <w:szCs w:val="24"/>
              </w:rPr>
            </w:pPr>
          </w:p>
          <w:p w:rsidR="00260F54" w:rsidRDefault="007A23CA">
            <w:pPr>
              <w:tabs>
                <w:tab w:val="left" w:pos="1089"/>
              </w:tabs>
              <w:rPr>
                <w:rFonts w:ascii="Arial" w:eastAsia="Arial" w:hAnsi="Arial" w:cs="Arial"/>
                <w:sz w:val="24"/>
                <w:szCs w:val="24"/>
              </w:rPr>
            </w:pPr>
            <w:r>
              <w:rPr>
                <w:rFonts w:ascii="Arial" w:eastAsia="Arial" w:hAnsi="Arial" w:cs="Arial"/>
                <w:b/>
                <w:sz w:val="24"/>
                <w:szCs w:val="24"/>
              </w:rPr>
              <w:t>Extension:</w:t>
            </w:r>
            <w:r>
              <w:rPr>
                <w:rFonts w:ascii="Arial" w:eastAsia="Arial" w:hAnsi="Arial" w:cs="Arial"/>
                <w:sz w:val="24"/>
                <w:szCs w:val="24"/>
              </w:rPr>
              <w:t xml:space="preserve"> </w:t>
            </w:r>
            <w:r w:rsidR="005C6275">
              <w:rPr>
                <w:rFonts w:ascii="Arial" w:eastAsia="Arial" w:hAnsi="Arial" w:cs="Arial"/>
                <w:sz w:val="24"/>
                <w:szCs w:val="24"/>
              </w:rPr>
              <w:t>Re-test the water filter – does it continue to work or can it only be used once?</w:t>
            </w:r>
          </w:p>
          <w:p w:rsidR="00D96B8A" w:rsidRDefault="00D96B8A">
            <w:pPr>
              <w:tabs>
                <w:tab w:val="left" w:pos="1089"/>
              </w:tabs>
              <w:rPr>
                <w:rFonts w:ascii="Arial" w:eastAsia="Arial" w:hAnsi="Arial" w:cs="Arial"/>
                <w:sz w:val="24"/>
                <w:szCs w:val="24"/>
              </w:rPr>
            </w:pPr>
          </w:p>
          <w:p w:rsidR="00150A04" w:rsidRDefault="007A23CA">
            <w:pPr>
              <w:tabs>
                <w:tab w:val="left" w:pos="1089"/>
              </w:tabs>
              <w:rPr>
                <w:rFonts w:ascii="Arial" w:eastAsia="Arial" w:hAnsi="Arial" w:cs="Arial"/>
                <w:sz w:val="24"/>
                <w:szCs w:val="24"/>
              </w:rPr>
            </w:pPr>
            <w:r>
              <w:rPr>
                <w:rFonts w:ascii="Arial" w:eastAsia="Arial" w:hAnsi="Arial" w:cs="Arial"/>
                <w:b/>
                <w:sz w:val="24"/>
                <w:szCs w:val="24"/>
              </w:rPr>
              <w:t>Other ideas:</w:t>
            </w:r>
            <w:r w:rsidR="00D96B8A">
              <w:rPr>
                <w:rFonts w:ascii="Arial" w:eastAsia="Arial" w:hAnsi="Arial" w:cs="Arial"/>
                <w:b/>
                <w:sz w:val="24"/>
                <w:szCs w:val="24"/>
              </w:rPr>
              <w:t xml:space="preserve"> </w:t>
            </w:r>
            <w:r w:rsidR="00EB3D57">
              <w:rPr>
                <w:rFonts w:ascii="Arial" w:eastAsia="Arial" w:hAnsi="Arial" w:cs="Arial"/>
                <w:sz w:val="24"/>
                <w:szCs w:val="24"/>
              </w:rPr>
              <w:t>How can we find out how many dissolved solids remain in the water? (Evaporate the water)</w:t>
            </w:r>
          </w:p>
          <w:p w:rsidR="00150A04" w:rsidRDefault="00150A04">
            <w:pPr>
              <w:rPr>
                <w:rFonts w:ascii="Arial" w:eastAsia="Arial" w:hAnsi="Arial" w:cs="Arial"/>
                <w:sz w:val="24"/>
                <w:szCs w:val="24"/>
              </w:rPr>
            </w:pPr>
          </w:p>
          <w:p w:rsidR="00150A04" w:rsidRPr="00260F54" w:rsidRDefault="007A23CA">
            <w:pPr>
              <w:rPr>
                <w:rFonts w:ascii="Arial" w:eastAsia="Arial" w:hAnsi="Arial" w:cs="Arial"/>
                <w:b/>
                <w:sz w:val="24"/>
                <w:szCs w:val="24"/>
              </w:rPr>
            </w:pPr>
            <w:r w:rsidRPr="00260F54">
              <w:rPr>
                <w:rFonts w:ascii="Arial" w:eastAsia="Arial" w:hAnsi="Arial" w:cs="Arial"/>
                <w:b/>
                <w:sz w:val="24"/>
                <w:szCs w:val="24"/>
              </w:rPr>
              <w:t xml:space="preserve">Questions to support discussion </w:t>
            </w:r>
          </w:p>
          <w:p w:rsidR="00992639" w:rsidRDefault="00D96B8A" w:rsidP="002320F6">
            <w:pPr>
              <w:numPr>
                <w:ilvl w:val="0"/>
                <w:numId w:val="1"/>
              </w:numPr>
              <w:contextualSpacing/>
              <w:rPr>
                <w:rFonts w:ascii="Arial" w:eastAsia="Arial" w:hAnsi="Arial" w:cs="Arial"/>
                <w:sz w:val="24"/>
                <w:szCs w:val="24"/>
              </w:rPr>
            </w:pPr>
            <w:r w:rsidRPr="00E66D90">
              <w:rPr>
                <w:rFonts w:ascii="Arial" w:eastAsia="Arial" w:hAnsi="Arial" w:cs="Arial"/>
                <w:sz w:val="24"/>
                <w:szCs w:val="24"/>
              </w:rPr>
              <w:t xml:space="preserve">How </w:t>
            </w:r>
            <w:r w:rsidR="00EB3D57">
              <w:rPr>
                <w:rFonts w:ascii="Arial" w:eastAsia="Arial" w:hAnsi="Arial" w:cs="Arial"/>
                <w:sz w:val="24"/>
                <w:szCs w:val="24"/>
              </w:rPr>
              <w:t>can we remove the dirt from this water?</w:t>
            </w:r>
            <w:r w:rsidR="002320F6">
              <w:rPr>
                <w:snapToGrid w:val="0"/>
                <w:w w:val="0"/>
                <w:sz w:val="0"/>
                <w:szCs w:val="0"/>
                <w:u w:color="000000"/>
                <w:bdr w:val="none" w:sz="0" w:space="0" w:color="000000"/>
                <w:shd w:val="clear" w:color="000000" w:fill="000000"/>
                <w:lang w:val="x-none" w:eastAsia="x-none" w:bidi="x-none"/>
              </w:rPr>
              <w:t xml:space="preserve"> </w:t>
            </w:r>
          </w:p>
          <w:p w:rsidR="00EB3D57" w:rsidRDefault="00EB3D57" w:rsidP="005C6275">
            <w:pPr>
              <w:numPr>
                <w:ilvl w:val="0"/>
                <w:numId w:val="1"/>
              </w:numPr>
              <w:contextualSpacing/>
              <w:rPr>
                <w:rFonts w:ascii="Arial" w:eastAsia="Arial" w:hAnsi="Arial" w:cs="Arial"/>
                <w:sz w:val="24"/>
                <w:szCs w:val="24"/>
              </w:rPr>
            </w:pPr>
            <w:r>
              <w:rPr>
                <w:rFonts w:ascii="Arial" w:eastAsia="Arial" w:hAnsi="Arial" w:cs="Arial"/>
                <w:sz w:val="24"/>
                <w:szCs w:val="24"/>
              </w:rPr>
              <w:t>What job would that material do?</w:t>
            </w:r>
          </w:p>
          <w:p w:rsidR="00EB3D57" w:rsidRDefault="00EB3D57" w:rsidP="005C6275">
            <w:pPr>
              <w:numPr>
                <w:ilvl w:val="0"/>
                <w:numId w:val="1"/>
              </w:numPr>
              <w:contextualSpacing/>
              <w:rPr>
                <w:rFonts w:ascii="Arial" w:eastAsia="Arial" w:hAnsi="Arial" w:cs="Arial"/>
                <w:sz w:val="24"/>
                <w:szCs w:val="24"/>
              </w:rPr>
            </w:pPr>
            <w:r>
              <w:rPr>
                <w:rFonts w:ascii="Arial" w:eastAsia="Arial" w:hAnsi="Arial" w:cs="Arial"/>
                <w:sz w:val="24"/>
                <w:szCs w:val="24"/>
              </w:rPr>
              <w:t>What sized particles would be trapped by that material?</w:t>
            </w:r>
          </w:p>
          <w:p w:rsidR="00EB3D57" w:rsidRDefault="00EB3D57" w:rsidP="005C6275">
            <w:pPr>
              <w:numPr>
                <w:ilvl w:val="0"/>
                <w:numId w:val="1"/>
              </w:numPr>
              <w:contextualSpacing/>
              <w:rPr>
                <w:rFonts w:ascii="Arial" w:eastAsia="Arial" w:hAnsi="Arial" w:cs="Arial"/>
                <w:sz w:val="24"/>
                <w:szCs w:val="24"/>
              </w:rPr>
            </w:pPr>
            <w:r>
              <w:rPr>
                <w:rFonts w:ascii="Arial" w:eastAsia="Arial" w:hAnsi="Arial" w:cs="Arial"/>
                <w:sz w:val="24"/>
                <w:szCs w:val="24"/>
              </w:rPr>
              <w:t>What layer do you think should go first/last?</w:t>
            </w:r>
          </w:p>
          <w:p w:rsidR="00EB3D57" w:rsidRDefault="00EB3D57" w:rsidP="00EB3D57">
            <w:pPr>
              <w:contextualSpacing/>
              <w:rPr>
                <w:rFonts w:ascii="Arial" w:eastAsia="Arial" w:hAnsi="Arial" w:cs="Arial"/>
                <w:sz w:val="24"/>
                <w:szCs w:val="24"/>
              </w:rPr>
            </w:pPr>
          </w:p>
        </w:tc>
      </w:tr>
      <w:tr w:rsidR="00150A04" w:rsidTr="003B404A">
        <w:trPr>
          <w:trHeight w:val="416"/>
        </w:trPr>
        <w:tc>
          <w:tcPr>
            <w:tcW w:w="10207" w:type="dxa"/>
            <w:gridSpan w:val="4"/>
          </w:tcPr>
          <w:p w:rsidR="00150A04" w:rsidRDefault="00085ABC">
            <w:pPr>
              <w:rPr>
                <w:rFonts w:ascii="Arial" w:eastAsia="Arial" w:hAnsi="Arial" w:cs="Arial"/>
                <w:color w:val="FF0000"/>
                <w:sz w:val="28"/>
                <w:szCs w:val="28"/>
              </w:rPr>
            </w:pPr>
            <w:r>
              <w:rPr>
                <w:rFonts w:ascii="Arial" w:eastAsia="Arial" w:hAnsi="Arial" w:cs="Arial"/>
                <w:b/>
                <w:sz w:val="28"/>
                <w:szCs w:val="28"/>
              </w:rPr>
              <w:t>Benchmark</w:t>
            </w:r>
            <w:r w:rsidR="00CD5B3C">
              <w:rPr>
                <w:rFonts w:ascii="Arial" w:eastAsia="Arial" w:hAnsi="Arial" w:cs="Arial"/>
                <w:b/>
                <w:sz w:val="28"/>
                <w:szCs w:val="28"/>
              </w:rPr>
              <w:t xml:space="preserve"> i</w:t>
            </w:r>
            <w:r w:rsidR="007A23CA">
              <w:rPr>
                <w:rFonts w:ascii="Arial" w:eastAsia="Arial" w:hAnsi="Arial" w:cs="Arial"/>
                <w:b/>
                <w:sz w:val="28"/>
                <w:szCs w:val="28"/>
              </w:rPr>
              <w:t>ndicators</w:t>
            </w:r>
            <w:r w:rsidR="007A23CA">
              <w:rPr>
                <w:rFonts w:ascii="Arial" w:eastAsia="Arial" w:hAnsi="Arial" w:cs="Arial"/>
                <w:color w:val="FF0000"/>
                <w:sz w:val="28"/>
                <w:szCs w:val="28"/>
              </w:rPr>
              <w:t xml:space="preserve"> </w:t>
            </w:r>
          </w:p>
          <w:p w:rsidR="00992639" w:rsidRPr="00E66D90" w:rsidRDefault="00085ABC">
            <w:pPr>
              <w:rPr>
                <w:rFonts w:ascii="Arial" w:eastAsia="Arial" w:hAnsi="Arial" w:cs="Arial"/>
              </w:rPr>
            </w:pPr>
            <w:r>
              <w:rPr>
                <w:rFonts w:ascii="Arial" w:eastAsia="Arial" w:hAnsi="Arial" w:cs="Arial"/>
                <w:b/>
              </w:rPr>
              <w:t>Working towards</w:t>
            </w:r>
            <w:r w:rsidR="007A23CA">
              <w:rPr>
                <w:b/>
              </w:rPr>
              <w:t>:</w:t>
            </w:r>
            <w:r w:rsidR="00D551C3">
              <w:rPr>
                <w:rFonts w:ascii="Arial" w:hAnsi="Arial" w:cs="Arial"/>
                <w:b/>
              </w:rPr>
              <w:t xml:space="preserve"> </w:t>
            </w:r>
            <w:r w:rsidR="00E66D90" w:rsidRPr="00E66D90">
              <w:rPr>
                <w:rFonts w:ascii="Arial" w:hAnsi="Arial" w:cs="Arial"/>
              </w:rPr>
              <w:t>Pupi</w:t>
            </w:r>
            <w:r w:rsidR="00EB3D57">
              <w:rPr>
                <w:rFonts w:ascii="Arial" w:hAnsi="Arial" w:cs="Arial"/>
              </w:rPr>
              <w:t>ls include a range of resources in their diagram, but cannot explain their purpose.</w:t>
            </w:r>
          </w:p>
          <w:p w:rsidR="00150A04" w:rsidRDefault="00150A04"/>
          <w:p w:rsidR="00E53F47" w:rsidRDefault="00CD5B3C">
            <w:pPr>
              <w:rPr>
                <w:rFonts w:ascii="Arial" w:eastAsia="Arial" w:hAnsi="Arial" w:cs="Arial"/>
              </w:rPr>
            </w:pPr>
            <w:bookmarkStart w:id="0" w:name="_gjdgxs" w:colFirst="0" w:colLast="0"/>
            <w:bookmarkEnd w:id="0"/>
            <w:r>
              <w:rPr>
                <w:rFonts w:ascii="Arial" w:eastAsia="Arial" w:hAnsi="Arial" w:cs="Arial"/>
                <w:b/>
              </w:rPr>
              <w:t>Achieved</w:t>
            </w:r>
            <w:r w:rsidR="007A23CA">
              <w:rPr>
                <w:rFonts w:ascii="Arial" w:eastAsia="Arial" w:hAnsi="Arial" w:cs="Arial"/>
                <w:b/>
              </w:rPr>
              <w:t>:</w:t>
            </w:r>
            <w:r w:rsidR="007A23CA">
              <w:rPr>
                <w:rFonts w:ascii="Arial" w:eastAsia="Arial" w:hAnsi="Arial" w:cs="Arial"/>
              </w:rPr>
              <w:t xml:space="preserve"> </w:t>
            </w:r>
            <w:r w:rsidR="00E66D90">
              <w:rPr>
                <w:rFonts w:ascii="Arial" w:eastAsia="Arial" w:hAnsi="Arial" w:cs="Arial"/>
              </w:rPr>
              <w:t xml:space="preserve">Pupils </w:t>
            </w:r>
            <w:r w:rsidR="00EB3D57">
              <w:rPr>
                <w:rFonts w:ascii="Arial" w:eastAsia="Arial" w:hAnsi="Arial" w:cs="Arial"/>
              </w:rPr>
              <w:t xml:space="preserve">collate their own and others’ results to draw </w:t>
            </w:r>
            <w:r w:rsidR="00BF77A1">
              <w:rPr>
                <w:rFonts w:ascii="Arial" w:eastAsia="Arial" w:hAnsi="Arial" w:cs="Arial"/>
              </w:rPr>
              <w:t>conclusions about the filtering properties</w:t>
            </w:r>
            <w:r w:rsidR="00EB3D57">
              <w:rPr>
                <w:rFonts w:ascii="Arial" w:eastAsia="Arial" w:hAnsi="Arial" w:cs="Arial"/>
              </w:rPr>
              <w:t xml:space="preserve"> of each material. Their diagram contains clear labels and some explanation.</w:t>
            </w:r>
          </w:p>
          <w:p w:rsidR="00992639" w:rsidRPr="00D64A13" w:rsidRDefault="00992639">
            <w:pPr>
              <w:rPr>
                <w:rFonts w:ascii="Arial" w:eastAsia="Arial" w:hAnsi="Arial" w:cs="Arial"/>
              </w:rPr>
            </w:pPr>
          </w:p>
          <w:p w:rsidR="00992639" w:rsidRPr="00D54834" w:rsidRDefault="00085ABC" w:rsidP="00EB3D57">
            <w:pPr>
              <w:rPr>
                <w:rFonts w:ascii="Arial" w:eastAsia="Arial" w:hAnsi="Arial" w:cs="Arial"/>
                <w:i/>
              </w:rPr>
            </w:pPr>
            <w:r>
              <w:rPr>
                <w:rFonts w:ascii="Arial" w:eastAsia="Arial" w:hAnsi="Arial" w:cs="Arial"/>
                <w:b/>
              </w:rPr>
              <w:t>Possible ways to go further</w:t>
            </w:r>
            <w:r w:rsidR="007A23CA">
              <w:rPr>
                <w:rFonts w:ascii="Arial" w:eastAsia="Arial" w:hAnsi="Arial" w:cs="Arial"/>
                <w:b/>
              </w:rPr>
              <w:t>:</w:t>
            </w:r>
            <w:r w:rsidR="003B404A">
              <w:rPr>
                <w:rFonts w:ascii="Arial" w:eastAsia="Arial" w:hAnsi="Arial" w:cs="Arial"/>
              </w:rPr>
              <w:t xml:space="preserve"> </w:t>
            </w:r>
            <w:r w:rsidR="00E66D90">
              <w:rPr>
                <w:rFonts w:ascii="Arial" w:eastAsia="Arial" w:hAnsi="Arial" w:cs="Arial"/>
              </w:rPr>
              <w:t xml:space="preserve">Pupils </w:t>
            </w:r>
            <w:r w:rsidR="00EB3D57">
              <w:rPr>
                <w:rFonts w:ascii="Arial" w:eastAsia="Arial" w:hAnsi="Arial" w:cs="Arial"/>
              </w:rPr>
              <w:t>draw on findings from across the class to make generalisations about the water filter materials.  They consider ways to clean the water further and can explain why it is not safe to drink.</w:t>
            </w:r>
          </w:p>
        </w:tc>
      </w:tr>
    </w:tbl>
    <w:p w:rsidR="00150A04" w:rsidRDefault="00510917" w:rsidP="003B404A">
      <w:pPr>
        <w:rPr>
          <w:rFonts w:ascii="Arial" w:eastAsia="Arial" w:hAnsi="Arial" w:cs="Arial"/>
        </w:rPr>
      </w:pPr>
      <w:r>
        <w:rPr>
          <w:noProof/>
          <w:lang w:eastAsia="en-GB"/>
        </w:rPr>
        <w:drawing>
          <wp:inline distT="0" distB="0" distL="0" distR="0" wp14:anchorId="0227C7C4" wp14:editId="421638CE">
            <wp:extent cx="276225" cy="247650"/>
            <wp:effectExtent l="0" t="0" r="9525" b="0"/>
            <wp:docPr id="8" name="Picture 2" descr="Pupil box 4 - assess peers.  " title="TAPS pyramid logo for Pupil box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upil box 4 - assess peers.  " title="TAPS pyramid logo for Pupil box 4">
                      <a:hlinkClick r:id="rId13"/>
                    </pic:cNvPr>
                    <pic:cNvPicPr>
                      <a:picLocks noChangeAspect="1"/>
                    </pic:cNvPicPr>
                  </pic:nvPicPr>
                  <pic:blipFill>
                    <a:blip r:embed="rId14"/>
                    <a:stretch>
                      <a:fillRect/>
                    </a:stretch>
                  </pic:blipFill>
                  <pic:spPr>
                    <a:xfrm>
                      <a:off x="0" y="0"/>
                      <a:ext cx="278593" cy="249773"/>
                    </a:xfrm>
                    <a:prstGeom prst="rect">
                      <a:avLst/>
                    </a:prstGeom>
                  </pic:spPr>
                </pic:pic>
              </a:graphicData>
            </a:graphic>
          </wp:inline>
        </w:drawing>
      </w:r>
      <w:r>
        <w:rPr>
          <w:rFonts w:ascii="Arial" w:eastAsia="Arial" w:hAnsi="Arial" w:cs="Arial"/>
        </w:rPr>
        <w:t xml:space="preserve">  </w:t>
      </w:r>
      <w:r w:rsidRPr="00510917">
        <w:rPr>
          <w:rFonts w:ascii="Arial" w:eastAsia="Arial" w:hAnsi="Arial" w:cs="Arial"/>
        </w:rPr>
        <w:t>Pupil box 4 – support and assess peers.  See TAPS pyrami</w:t>
      </w:r>
      <w:bookmarkStart w:id="1" w:name="_GoBack"/>
      <w:bookmarkEnd w:id="1"/>
      <w:r w:rsidRPr="00510917">
        <w:rPr>
          <w:rFonts w:ascii="Arial" w:eastAsia="Arial" w:hAnsi="Arial" w:cs="Arial"/>
        </w:rPr>
        <w:t>d for more examples</w:t>
      </w:r>
      <w:r>
        <w:rPr>
          <w:rFonts w:ascii="Arial" w:eastAsia="Arial" w:hAnsi="Arial" w:cs="Arial"/>
        </w:rPr>
        <w:t>.</w:t>
      </w:r>
    </w:p>
    <w:sectPr w:rsidR="00150A04">
      <w:headerReference w:type="default" r:id="rId16"/>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BD" w:rsidRDefault="00C67ABD">
      <w:r>
        <w:separator/>
      </w:r>
    </w:p>
  </w:endnote>
  <w:endnote w:type="continuationSeparator" w:id="0">
    <w:p w:rsidR="00C67ABD" w:rsidRDefault="00C6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BD" w:rsidRDefault="00C67ABD">
      <w:r>
        <w:separator/>
      </w:r>
    </w:p>
  </w:footnote>
  <w:footnote w:type="continuationSeparator" w:id="0">
    <w:p w:rsidR="00C67ABD" w:rsidRDefault="00C6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04" w:rsidRDefault="00150A04">
    <w:pPr>
      <w:tabs>
        <w:tab w:val="center" w:pos="4153"/>
        <w:tab w:val="right" w:pos="83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00A"/>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06060B7"/>
    <w:multiLevelType w:val="multilevel"/>
    <w:tmpl w:val="272E6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04"/>
    <w:rsid w:val="00023625"/>
    <w:rsid w:val="000526FA"/>
    <w:rsid w:val="00056746"/>
    <w:rsid w:val="00085ABC"/>
    <w:rsid w:val="00093EDD"/>
    <w:rsid w:val="000A2DCB"/>
    <w:rsid w:val="000B598D"/>
    <w:rsid w:val="000E11D5"/>
    <w:rsid w:val="000F3C77"/>
    <w:rsid w:val="00150A04"/>
    <w:rsid w:val="001E3143"/>
    <w:rsid w:val="001F0EFC"/>
    <w:rsid w:val="00226CCB"/>
    <w:rsid w:val="002320F6"/>
    <w:rsid w:val="00244D25"/>
    <w:rsid w:val="00260F54"/>
    <w:rsid w:val="002C30C5"/>
    <w:rsid w:val="0038441B"/>
    <w:rsid w:val="00384A5F"/>
    <w:rsid w:val="00392F66"/>
    <w:rsid w:val="003B404A"/>
    <w:rsid w:val="00456FDA"/>
    <w:rsid w:val="004869DE"/>
    <w:rsid w:val="004F6674"/>
    <w:rsid w:val="00510917"/>
    <w:rsid w:val="005C6275"/>
    <w:rsid w:val="005E6B8D"/>
    <w:rsid w:val="005F6984"/>
    <w:rsid w:val="00614083"/>
    <w:rsid w:val="006E030D"/>
    <w:rsid w:val="006E7137"/>
    <w:rsid w:val="006F02A7"/>
    <w:rsid w:val="007A23CA"/>
    <w:rsid w:val="008376C8"/>
    <w:rsid w:val="00885B86"/>
    <w:rsid w:val="008949BA"/>
    <w:rsid w:val="00992639"/>
    <w:rsid w:val="009B4DE1"/>
    <w:rsid w:val="00A14BEE"/>
    <w:rsid w:val="00A231E3"/>
    <w:rsid w:val="00A373F9"/>
    <w:rsid w:val="00A83BF1"/>
    <w:rsid w:val="00A95045"/>
    <w:rsid w:val="00B05DAD"/>
    <w:rsid w:val="00BE465B"/>
    <w:rsid w:val="00BF77A1"/>
    <w:rsid w:val="00C11BA0"/>
    <w:rsid w:val="00C67ABD"/>
    <w:rsid w:val="00C755BB"/>
    <w:rsid w:val="00CA0DBC"/>
    <w:rsid w:val="00CD5B3C"/>
    <w:rsid w:val="00CF2257"/>
    <w:rsid w:val="00D00B3F"/>
    <w:rsid w:val="00D54834"/>
    <w:rsid w:val="00D551C3"/>
    <w:rsid w:val="00D64A13"/>
    <w:rsid w:val="00D96B8A"/>
    <w:rsid w:val="00DD5491"/>
    <w:rsid w:val="00DD601E"/>
    <w:rsid w:val="00DE23B7"/>
    <w:rsid w:val="00DF3D62"/>
    <w:rsid w:val="00DF5136"/>
    <w:rsid w:val="00E27136"/>
    <w:rsid w:val="00E53F47"/>
    <w:rsid w:val="00E66D90"/>
    <w:rsid w:val="00E87CBF"/>
    <w:rsid w:val="00E91F39"/>
    <w:rsid w:val="00EB3D57"/>
    <w:rsid w:val="00F4032D"/>
    <w:rsid w:val="00F50C18"/>
    <w:rsid w:val="00F7377F"/>
    <w:rsid w:val="00FB0810"/>
    <w:rsid w:val="00FE034D"/>
    <w:rsid w:val="00FE7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EC4"/>
  <w15:docId w15:val="{8CE827A1-DD6B-49FF-A75F-64CBB44B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next w:val="Normal"/>
    <w:link w:val="SubtitleChar"/>
    <w:rPr>
      <w:sz w:val="32"/>
      <w:szCs w:val="32"/>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aps.pstt.org.uk/active-pupi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cticalaction.org/schools/ditch-the-di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Earle</dc:creator>
  <cp:lastModifiedBy>Sarah Earle</cp:lastModifiedBy>
  <cp:revision>2</cp:revision>
  <cp:lastPrinted>2018-09-27T08:29:00Z</cp:lastPrinted>
  <dcterms:created xsi:type="dcterms:W3CDTF">2021-07-02T16:38:00Z</dcterms:created>
  <dcterms:modified xsi:type="dcterms:W3CDTF">2021-07-02T16:38:00Z</dcterms:modified>
</cp:coreProperties>
</file>