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C95A" w14:textId="038BF09A" w:rsidR="002569D1" w:rsidRPr="00417DE8" w:rsidRDefault="00415628" w:rsidP="00417DE8">
      <w:pPr>
        <w:pStyle w:val="Title"/>
        <w:rPr>
          <w:rFonts w:ascii="Arial" w:hAnsi="Arial"/>
          <w:b/>
          <w:sz w:val="28"/>
        </w:rPr>
      </w:pPr>
      <w:r w:rsidRPr="0041562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633DA0C" wp14:editId="0BBD539E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731520" cy="548640"/>
            <wp:effectExtent l="0" t="0" r="0" b="381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62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F24E40A" wp14:editId="480B1E5E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B38" w:rsidRPr="00415628">
        <w:rPr>
          <w:rFonts w:ascii="Arial" w:hAnsi="Arial"/>
          <w:b/>
          <w:sz w:val="28"/>
        </w:rPr>
        <w:t xml:space="preserve">TAPS </w:t>
      </w:r>
      <w:r w:rsidR="002609A7" w:rsidRPr="00415628">
        <w:rPr>
          <w:rFonts w:ascii="Arial" w:hAnsi="Arial"/>
          <w:b/>
          <w:sz w:val="28"/>
        </w:rPr>
        <w:t xml:space="preserve">Plan </w:t>
      </w:r>
      <w:r w:rsidR="002609A7">
        <w:rPr>
          <w:rFonts w:ascii="Arial" w:hAnsi="Arial"/>
          <w:b/>
          <w:sz w:val="28"/>
        </w:rPr>
        <w:t xml:space="preserve">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1259"/>
        <w:gridCol w:w="1701"/>
        <w:gridCol w:w="3368"/>
      </w:tblGrid>
      <w:tr w:rsidR="00A67BC3" w14:paraId="27E8E6AC" w14:textId="77777777" w:rsidTr="00415628">
        <w:trPr>
          <w:trHeight w:val="737"/>
        </w:trPr>
        <w:tc>
          <w:tcPr>
            <w:tcW w:w="3958" w:type="dxa"/>
          </w:tcPr>
          <w:p w14:paraId="08B54BA7" w14:textId="77777777" w:rsidR="00A67BC3" w:rsidRDefault="00A67BC3" w:rsidP="00307BDA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6264D2">
              <w:rPr>
                <w:rFonts w:ascii="Arial" w:hAnsi="Arial"/>
                <w:sz w:val="24"/>
              </w:rPr>
              <w:t>Evolution</w:t>
            </w:r>
          </w:p>
          <w:p w14:paraId="2E2403DC" w14:textId="77777777" w:rsidR="006264D2" w:rsidRPr="006264D2" w:rsidRDefault="006264D2" w:rsidP="00307BDA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(OR Forces)</w:t>
            </w:r>
          </w:p>
        </w:tc>
        <w:tc>
          <w:tcPr>
            <w:tcW w:w="2960" w:type="dxa"/>
            <w:gridSpan w:val="2"/>
          </w:tcPr>
          <w:p w14:paraId="36B4DF9F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6264D2">
              <w:rPr>
                <w:rFonts w:ascii="Arial" w:hAnsi="Arial"/>
                <w:sz w:val="28"/>
              </w:rPr>
              <w:t>6</w:t>
            </w:r>
          </w:p>
          <w:p w14:paraId="53F3A24A" w14:textId="77777777" w:rsidR="00A67BC3" w:rsidRPr="00D60EA4" w:rsidRDefault="004164A4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</w:rPr>
              <w:t>Age</w:t>
            </w:r>
            <w:r w:rsidR="006264D2">
              <w:rPr>
                <w:rFonts w:ascii="Arial" w:hAnsi="Arial"/>
              </w:rPr>
              <w:t xml:space="preserve"> 10-11</w:t>
            </w:r>
          </w:p>
        </w:tc>
        <w:tc>
          <w:tcPr>
            <w:tcW w:w="3368" w:type="dxa"/>
          </w:tcPr>
          <w:p w14:paraId="44A5CE52" w14:textId="77777777" w:rsidR="00A67BC3" w:rsidRPr="001D4A70" w:rsidRDefault="00464240" w:rsidP="004C47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6264D2">
              <w:rPr>
                <w:rFonts w:ascii="Arial" w:hAnsi="Arial"/>
                <w:sz w:val="28"/>
              </w:rPr>
              <w:t xml:space="preserve"> Egg strength</w:t>
            </w:r>
          </w:p>
        </w:tc>
      </w:tr>
      <w:tr w:rsidR="00A67BC3" w14:paraId="358951E5" w14:textId="77777777" w:rsidTr="00415628">
        <w:tc>
          <w:tcPr>
            <w:tcW w:w="5217" w:type="dxa"/>
            <w:gridSpan w:val="2"/>
          </w:tcPr>
          <w:p w14:paraId="2CE627E2" w14:textId="150B436F" w:rsidR="00A67BC3" w:rsidRPr="00415628" w:rsidRDefault="00B10B38">
            <w:pPr>
              <w:rPr>
                <w:rFonts w:ascii="Arial" w:hAnsi="Arial"/>
                <w:b/>
                <w:sz w:val="28"/>
              </w:rPr>
            </w:pPr>
            <w:r w:rsidRPr="00415628"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5B9F4AEA" wp14:editId="5FDE246F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80645</wp:posOffset>
                  </wp:positionV>
                  <wp:extent cx="513080" cy="466725"/>
                  <wp:effectExtent l="0" t="0" r="1270" b="9525"/>
                  <wp:wrapSquare wrapText="bothSides"/>
                  <wp:docPr id="4" name="Picture 4" title="Logo for Reviewing section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4A4" w:rsidRPr="00415628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1494C2F3" w14:textId="71A2FE86" w:rsidR="00C960C5" w:rsidRPr="00415628" w:rsidRDefault="00661BF2" w:rsidP="004C47A3">
            <w:pPr>
              <w:rPr>
                <w:rFonts w:ascii="Arial" w:hAnsi="Arial"/>
                <w:sz w:val="24"/>
                <w:szCs w:val="24"/>
              </w:rPr>
            </w:pPr>
            <w:r w:rsidRPr="00415628">
              <w:rPr>
                <w:rFonts w:ascii="Arial" w:hAnsi="Arial"/>
                <w:b/>
                <w:sz w:val="24"/>
                <w:szCs w:val="24"/>
              </w:rPr>
              <w:t>Review:</w:t>
            </w:r>
            <w:r w:rsidRPr="00415628">
              <w:rPr>
                <w:rFonts w:ascii="Arial" w:hAnsi="Arial"/>
                <w:sz w:val="24"/>
                <w:szCs w:val="24"/>
              </w:rPr>
              <w:t xml:space="preserve"> </w:t>
            </w:r>
            <w:r w:rsidR="00813CA3" w:rsidRPr="00415628">
              <w:rPr>
                <w:rFonts w:ascii="Arial" w:hAnsi="Arial"/>
                <w:sz w:val="24"/>
                <w:szCs w:val="24"/>
              </w:rPr>
              <w:t>E</w:t>
            </w:r>
            <w:r w:rsidR="006264D2" w:rsidRPr="00415628">
              <w:rPr>
                <w:rFonts w:ascii="Arial" w:hAnsi="Arial"/>
                <w:sz w:val="24"/>
                <w:szCs w:val="24"/>
              </w:rPr>
              <w:t>xplain degree of trust in results</w:t>
            </w:r>
          </w:p>
          <w:p w14:paraId="2A07A072" w14:textId="4CDB999C" w:rsidR="004C47A3" w:rsidRPr="00415628" w:rsidRDefault="004C47A3" w:rsidP="004C47A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69" w:type="dxa"/>
            <w:gridSpan w:val="2"/>
          </w:tcPr>
          <w:p w14:paraId="01A309CA" w14:textId="03DFE23D" w:rsidR="00A67BC3" w:rsidRPr="00415628" w:rsidRDefault="00813CA3" w:rsidP="00A67BC3">
            <w:pPr>
              <w:rPr>
                <w:rFonts w:ascii="Arial" w:hAnsi="Arial"/>
                <w:b/>
                <w:sz w:val="28"/>
              </w:rPr>
            </w:pPr>
            <w:r w:rsidRPr="00415628">
              <w:rPr>
                <w:rFonts w:ascii="Arial" w:hAnsi="Arial"/>
                <w:b/>
                <w:sz w:val="28"/>
              </w:rPr>
              <w:t>Concept</w:t>
            </w:r>
            <w:r w:rsidR="00B10B38" w:rsidRPr="00415628">
              <w:rPr>
                <w:rFonts w:ascii="Arial" w:hAnsi="Arial"/>
                <w:b/>
                <w:sz w:val="28"/>
              </w:rPr>
              <w:t xml:space="preserve"> Context</w:t>
            </w:r>
            <w:r w:rsidR="00A67BC3" w:rsidRPr="00415628">
              <w:rPr>
                <w:rFonts w:ascii="Arial" w:hAnsi="Arial"/>
                <w:b/>
                <w:sz w:val="28"/>
              </w:rPr>
              <w:t xml:space="preserve"> </w:t>
            </w:r>
          </w:p>
          <w:p w14:paraId="66BB2BB9" w14:textId="77777777" w:rsidR="00A67BC3" w:rsidRPr="00415628" w:rsidRDefault="00813CA3" w:rsidP="00464240">
            <w:pPr>
              <w:rPr>
                <w:rFonts w:ascii="Arial" w:hAnsi="Arial" w:cs="Arial"/>
                <w:sz w:val="22"/>
                <w:szCs w:val="22"/>
              </w:rPr>
            </w:pPr>
            <w:r w:rsidRPr="00415628">
              <w:rPr>
                <w:rFonts w:ascii="Arial" w:hAnsi="Arial" w:cs="Arial"/>
                <w:sz w:val="22"/>
                <w:szCs w:val="22"/>
              </w:rPr>
              <w:t>I</w:t>
            </w:r>
            <w:r w:rsidR="006264D2" w:rsidRPr="00415628">
              <w:rPr>
                <w:rFonts w:ascii="Arial" w:hAnsi="Arial" w:cs="Arial"/>
                <w:sz w:val="22"/>
                <w:szCs w:val="22"/>
              </w:rPr>
              <w:t>dentify how animals are adapted to suit their environment in different ways</w:t>
            </w:r>
          </w:p>
        </w:tc>
      </w:tr>
      <w:tr w:rsidR="001D4A70" w14:paraId="699D5936" w14:textId="77777777" w:rsidTr="00415628">
        <w:tc>
          <w:tcPr>
            <w:tcW w:w="10286" w:type="dxa"/>
            <w:gridSpan w:val="4"/>
          </w:tcPr>
          <w:p w14:paraId="70177C87" w14:textId="77777777" w:rsidR="001D4A70" w:rsidRPr="004164A4" w:rsidRDefault="004164A4">
            <w:pPr>
              <w:rPr>
                <w:rFonts w:ascii="Arial" w:hAnsi="Arial"/>
                <w:b/>
                <w:sz w:val="28"/>
                <w:szCs w:val="28"/>
              </w:rPr>
            </w:pPr>
            <w:r w:rsidRPr="004164A4">
              <w:rPr>
                <w:rFonts w:ascii="Arial" w:hAnsi="Arial"/>
                <w:b/>
                <w:sz w:val="28"/>
                <w:szCs w:val="28"/>
              </w:rPr>
              <w:t>Assessment Focus</w:t>
            </w:r>
          </w:p>
          <w:p w14:paraId="50114C0A" w14:textId="77777777" w:rsidR="001D4A70" w:rsidRPr="00160722" w:rsidRDefault="004164A4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the childre</w:t>
            </w:r>
            <w:r w:rsidR="00160722">
              <w:rPr>
                <w:rFonts w:ascii="Arial" w:hAnsi="Arial"/>
                <w:sz w:val="22"/>
                <w:szCs w:val="22"/>
              </w:rPr>
              <w:t>n explain how they are testing the strength of the eggs?</w:t>
            </w:r>
          </w:p>
          <w:p w14:paraId="429F055B" w14:textId="77777777" w:rsidR="001D4A70" w:rsidRPr="00160722" w:rsidRDefault="00160722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the children consider the trustworthiness of their method/results?</w:t>
            </w:r>
          </w:p>
        </w:tc>
      </w:tr>
      <w:tr w:rsidR="001D4A70" w14:paraId="5836AC9E" w14:textId="77777777" w:rsidTr="00415628">
        <w:trPr>
          <w:trHeight w:val="6560"/>
        </w:trPr>
        <w:tc>
          <w:tcPr>
            <w:tcW w:w="10286" w:type="dxa"/>
            <w:gridSpan w:val="4"/>
          </w:tcPr>
          <w:p w14:paraId="54744EB3" w14:textId="7D9B5E3F" w:rsidR="001D4A70" w:rsidRPr="00B10B38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B10B38">
              <w:rPr>
                <w:rFonts w:ascii="Arial" w:hAnsi="Arial"/>
                <w:b/>
                <w:sz w:val="28"/>
              </w:rPr>
              <w:t xml:space="preserve"> </w:t>
            </w:r>
            <w:r w:rsidR="00B10B38" w:rsidRPr="00415628">
              <w:rPr>
                <w:rFonts w:ascii="Arial" w:hAnsi="Arial"/>
                <w:i/>
                <w:sz w:val="24"/>
                <w:szCs w:val="24"/>
              </w:rPr>
              <w:t>Today we are going to be naturalists</w:t>
            </w:r>
          </w:p>
          <w:p w14:paraId="28DE3DFD" w14:textId="77777777" w:rsidR="00415628" w:rsidRDefault="0041562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</w:t>
            </w:r>
            <w:r w:rsidR="006264D2">
              <w:rPr>
                <w:rFonts w:ascii="Arial" w:hAnsi="Arial"/>
                <w:sz w:val="24"/>
                <w:szCs w:val="24"/>
              </w:rPr>
              <w:t>hy does a hen sit on her eggs? Why do they not break?</w:t>
            </w:r>
            <w:r w:rsidR="006264D2" w:rsidRPr="006264D2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305007BA" w14:textId="77777777" w:rsidR="00415628" w:rsidRDefault="0041562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know eggs</w:t>
            </w:r>
            <w:r w:rsidR="006264D2" w:rsidRPr="006264D2">
              <w:rPr>
                <w:rFonts w:ascii="Arial" w:hAnsi="Arial"/>
                <w:sz w:val="24"/>
                <w:szCs w:val="24"/>
              </w:rPr>
              <w:t xml:space="preserve"> can be fragile</w:t>
            </w:r>
            <w:r>
              <w:rPr>
                <w:rFonts w:ascii="Arial" w:hAnsi="Arial"/>
                <w:sz w:val="24"/>
                <w:szCs w:val="24"/>
              </w:rPr>
              <w:t xml:space="preserve">, but they are also strong. </w:t>
            </w:r>
          </w:p>
          <w:p w14:paraId="7EB7AEF3" w14:textId="70FCE0FC" w:rsidR="00415628" w:rsidRDefault="006264D2">
            <w:pPr>
              <w:rPr>
                <w:rFonts w:ascii="Arial" w:hAnsi="Arial"/>
                <w:sz w:val="24"/>
                <w:szCs w:val="24"/>
              </w:rPr>
            </w:pPr>
            <w:r w:rsidRPr="006264D2">
              <w:rPr>
                <w:rFonts w:ascii="Arial" w:hAnsi="Arial"/>
                <w:sz w:val="24"/>
                <w:szCs w:val="24"/>
              </w:rPr>
              <w:t xml:space="preserve">What would be a scientific way of finding out how strong a </w:t>
            </w:r>
            <w:r w:rsidRPr="00415628">
              <w:rPr>
                <w:rFonts w:ascii="Arial" w:hAnsi="Arial"/>
                <w:sz w:val="24"/>
                <w:szCs w:val="24"/>
              </w:rPr>
              <w:t>chicken</w:t>
            </w:r>
            <w:r w:rsidR="00B10B38" w:rsidRPr="00415628">
              <w:rPr>
                <w:rFonts w:ascii="Arial" w:hAnsi="Arial"/>
                <w:sz w:val="24"/>
                <w:szCs w:val="24"/>
              </w:rPr>
              <w:t>’s</w:t>
            </w:r>
            <w:r w:rsidR="00415628">
              <w:rPr>
                <w:rFonts w:ascii="Arial" w:hAnsi="Arial"/>
                <w:sz w:val="24"/>
                <w:szCs w:val="24"/>
              </w:rPr>
              <w:t xml:space="preserve"> egg is?</w:t>
            </w:r>
            <w:r w:rsidRPr="0041562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CFBF9F4" w14:textId="340D04EB" w:rsidR="001D4A70" w:rsidRDefault="006264D2">
            <w:pPr>
              <w:rPr>
                <w:rFonts w:ascii="Arial" w:hAnsi="Arial"/>
                <w:sz w:val="24"/>
                <w:szCs w:val="24"/>
              </w:rPr>
            </w:pPr>
            <w:r w:rsidRPr="00415628">
              <w:rPr>
                <w:rFonts w:ascii="Arial" w:hAnsi="Arial"/>
                <w:sz w:val="24"/>
                <w:szCs w:val="24"/>
              </w:rPr>
              <w:t>Children (in gr</w:t>
            </w:r>
            <w:r w:rsidR="00813CA3" w:rsidRPr="00415628">
              <w:rPr>
                <w:rFonts w:ascii="Arial" w:hAnsi="Arial"/>
                <w:sz w:val="24"/>
                <w:szCs w:val="24"/>
              </w:rPr>
              <w:t>ou</w:t>
            </w:r>
            <w:r w:rsidRPr="00415628">
              <w:rPr>
                <w:rFonts w:ascii="Arial" w:hAnsi="Arial"/>
                <w:sz w:val="24"/>
                <w:szCs w:val="24"/>
              </w:rPr>
              <w:t>ps) set up a suitable test to measure strength and consider accuracy of measurements. Access to a range of weights</w:t>
            </w:r>
            <w:r w:rsidR="00160722" w:rsidRPr="00415628">
              <w:rPr>
                <w:rFonts w:ascii="Arial" w:hAnsi="Arial"/>
                <w:sz w:val="24"/>
                <w:szCs w:val="24"/>
              </w:rPr>
              <w:t>/books</w:t>
            </w:r>
            <w:r w:rsidRPr="00415628">
              <w:rPr>
                <w:rFonts w:ascii="Arial" w:hAnsi="Arial"/>
                <w:sz w:val="24"/>
                <w:szCs w:val="24"/>
              </w:rPr>
              <w:t>, newton meters, lids</w:t>
            </w:r>
            <w:r w:rsidR="00813CA3" w:rsidRPr="00415628">
              <w:rPr>
                <w:rFonts w:ascii="Arial" w:hAnsi="Arial"/>
                <w:sz w:val="24"/>
                <w:szCs w:val="24"/>
              </w:rPr>
              <w:t xml:space="preserve">, </w:t>
            </w:r>
            <w:r w:rsidR="002E461C" w:rsidRPr="00415628">
              <w:rPr>
                <w:rFonts w:ascii="Arial" w:hAnsi="Arial"/>
                <w:sz w:val="24"/>
                <w:szCs w:val="24"/>
              </w:rPr>
              <w:t>clingfilm</w:t>
            </w:r>
            <w:r w:rsidR="00175A11" w:rsidRPr="00415628">
              <w:rPr>
                <w:rFonts w:ascii="Arial" w:hAnsi="Arial"/>
                <w:sz w:val="24"/>
                <w:szCs w:val="24"/>
              </w:rPr>
              <w:t xml:space="preserve"> (to protect books)</w:t>
            </w:r>
            <w:r w:rsidR="002E461C" w:rsidRPr="00415628">
              <w:rPr>
                <w:rFonts w:ascii="Arial" w:hAnsi="Arial"/>
                <w:sz w:val="24"/>
                <w:szCs w:val="24"/>
              </w:rPr>
              <w:t>, card/</w:t>
            </w:r>
            <w:r w:rsidR="00B10B38" w:rsidRPr="00415628">
              <w:rPr>
                <w:rFonts w:ascii="Arial" w:hAnsi="Arial"/>
                <w:sz w:val="24"/>
                <w:szCs w:val="24"/>
              </w:rPr>
              <w:t xml:space="preserve">toilet </w:t>
            </w:r>
            <w:r w:rsidR="002E461C" w:rsidRPr="00415628">
              <w:rPr>
                <w:rFonts w:ascii="Arial" w:hAnsi="Arial"/>
                <w:sz w:val="24"/>
                <w:szCs w:val="24"/>
              </w:rPr>
              <w:t xml:space="preserve">roll </w:t>
            </w:r>
            <w:r w:rsidR="002E461C">
              <w:rPr>
                <w:rFonts w:ascii="Arial" w:hAnsi="Arial"/>
                <w:sz w:val="24"/>
                <w:szCs w:val="24"/>
              </w:rPr>
              <w:t xml:space="preserve">(to make egg stand), </w:t>
            </w:r>
            <w:r w:rsidR="00813CA3">
              <w:rPr>
                <w:rFonts w:ascii="Arial" w:hAnsi="Arial"/>
                <w:sz w:val="24"/>
                <w:szCs w:val="24"/>
              </w:rPr>
              <w:t>p</w:t>
            </w:r>
            <w:r w:rsidRPr="006264D2">
              <w:rPr>
                <w:rFonts w:ascii="Arial" w:hAnsi="Arial"/>
                <w:sz w:val="24"/>
                <w:szCs w:val="24"/>
              </w:rPr>
              <w:t xml:space="preserve">lasticine, </w:t>
            </w:r>
            <w:r w:rsidR="002E461C">
              <w:rPr>
                <w:rFonts w:ascii="Arial" w:hAnsi="Arial"/>
                <w:sz w:val="24"/>
                <w:szCs w:val="24"/>
              </w:rPr>
              <w:t>egg</w:t>
            </w:r>
            <w:r w:rsidRPr="006264D2">
              <w:rPr>
                <w:rFonts w:ascii="Arial" w:hAnsi="Arial"/>
                <w:sz w:val="24"/>
                <w:szCs w:val="24"/>
              </w:rPr>
              <w:t xml:space="preserve"> per group</w:t>
            </w:r>
            <w:r w:rsidR="002E461C">
              <w:rPr>
                <w:rFonts w:ascii="Arial" w:hAnsi="Arial"/>
                <w:sz w:val="24"/>
                <w:szCs w:val="24"/>
              </w:rPr>
              <w:t xml:space="preserve"> to test to destruction</w:t>
            </w:r>
            <w:r w:rsidRPr="006264D2">
              <w:rPr>
                <w:rFonts w:ascii="Arial" w:hAnsi="Arial"/>
                <w:sz w:val="24"/>
                <w:szCs w:val="24"/>
              </w:rPr>
              <w:t>.</w:t>
            </w:r>
            <w:r w:rsidR="002E461C">
              <w:rPr>
                <w:rFonts w:ascii="Arial" w:hAnsi="Arial"/>
                <w:sz w:val="24"/>
                <w:szCs w:val="24"/>
              </w:rPr>
              <w:t xml:space="preserve"> Compare th</w:t>
            </w:r>
            <w:r w:rsidR="00415628">
              <w:rPr>
                <w:rFonts w:ascii="Arial" w:hAnsi="Arial"/>
                <w:sz w:val="24"/>
                <w:szCs w:val="24"/>
              </w:rPr>
              <w:t>e results from different groups and discuss the degree of trust in different methods.</w:t>
            </w:r>
          </w:p>
          <w:p w14:paraId="39B0BFB6" w14:textId="72828B34" w:rsidR="001D4A70" w:rsidRDefault="00415628">
            <w:pPr>
              <w:rPr>
                <w:rFonts w:ascii="Arial" w:hAnsi="Arial"/>
                <w:sz w:val="24"/>
                <w:szCs w:val="24"/>
              </w:rPr>
            </w:pPr>
            <w:r w:rsidRPr="00415628"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CAD1F7C" wp14:editId="73569100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78105</wp:posOffset>
                  </wp:positionV>
                  <wp:extent cx="314126" cy="283145"/>
                  <wp:effectExtent l="0" t="0" r="0" b="3175"/>
                  <wp:wrapSquare wrapText="bothSides"/>
                  <wp:docPr id="1028" name="Picture 4" descr="Pupil box 6 - identify next steps.  See TAPS pyramid for more examples.&#10;" title="TAPS pyramid pupil box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upil box 6 - identify next steps.  See TAPS pyramid for more examples.&#10;" title="TAPS pyramid pupil box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46"/>
                          <a:stretch/>
                        </pic:blipFill>
                        <pic:spPr bwMode="auto">
                          <a:xfrm>
                            <a:off x="0" y="0"/>
                            <a:ext cx="314126" cy="28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14:paraId="4CB77A30" w14:textId="25AABE22" w:rsidR="001D4A70" w:rsidRPr="00415628" w:rsidRDefault="001D4A7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</w:t>
            </w:r>
            <w:r w:rsidRPr="00415628">
              <w:rPr>
                <w:rFonts w:ascii="Arial" w:hAnsi="Arial"/>
                <w:b/>
                <w:sz w:val="28"/>
              </w:rPr>
              <w:t xml:space="preserve">the activity </w:t>
            </w:r>
          </w:p>
          <w:p w14:paraId="35D771CF" w14:textId="69C62645" w:rsidR="004C47A3" w:rsidRPr="00415628" w:rsidRDefault="001D4A70">
            <w:p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415628">
              <w:rPr>
                <w:rFonts w:ascii="Arial" w:hAnsi="Arial"/>
                <w:sz w:val="22"/>
                <w:szCs w:val="22"/>
              </w:rPr>
              <w:t xml:space="preserve"> </w:t>
            </w:r>
            <w:r w:rsidR="00B10B38" w:rsidRPr="00415628">
              <w:rPr>
                <w:rFonts w:ascii="Arial" w:hAnsi="Arial"/>
                <w:sz w:val="22"/>
                <w:szCs w:val="22"/>
              </w:rPr>
              <w:t>A</w:t>
            </w:r>
            <w:r w:rsidR="00160722" w:rsidRPr="00415628">
              <w:rPr>
                <w:rFonts w:ascii="Arial" w:hAnsi="Arial"/>
                <w:sz w:val="22"/>
                <w:szCs w:val="22"/>
              </w:rPr>
              <w:t>sk children</w:t>
            </w:r>
            <w:r w:rsidR="006264D2" w:rsidRPr="00415628">
              <w:rPr>
                <w:rFonts w:ascii="Arial" w:hAnsi="Arial"/>
                <w:sz w:val="22"/>
                <w:szCs w:val="22"/>
              </w:rPr>
              <w:t xml:space="preserve"> to take on a specific role</w:t>
            </w:r>
            <w:r w:rsidR="00160722" w:rsidRPr="00415628">
              <w:rPr>
                <w:rFonts w:ascii="Arial" w:hAnsi="Arial"/>
                <w:sz w:val="22"/>
                <w:szCs w:val="22"/>
              </w:rPr>
              <w:t xml:space="preserve"> in the group. Ask them to</w:t>
            </w:r>
            <w:r w:rsidR="00415628" w:rsidRPr="00415628">
              <w:rPr>
                <w:rFonts w:ascii="Arial" w:hAnsi="Arial"/>
                <w:sz w:val="22"/>
                <w:szCs w:val="22"/>
              </w:rPr>
              <w:t xml:space="preserve"> explain </w:t>
            </w:r>
            <w:r w:rsidR="006264D2" w:rsidRPr="00415628">
              <w:rPr>
                <w:rFonts w:ascii="Arial" w:hAnsi="Arial"/>
                <w:sz w:val="22"/>
                <w:szCs w:val="22"/>
              </w:rPr>
              <w:t>what they are doing and why</w:t>
            </w:r>
            <w:r w:rsidR="00160722" w:rsidRPr="00415628">
              <w:rPr>
                <w:rFonts w:ascii="Arial" w:hAnsi="Arial"/>
                <w:sz w:val="22"/>
                <w:szCs w:val="22"/>
              </w:rPr>
              <w:t>.</w:t>
            </w:r>
            <w:r w:rsidR="00B10B38" w:rsidRPr="00415628">
              <w:rPr>
                <w:rFonts w:ascii="Arial" w:hAnsi="Arial"/>
                <w:sz w:val="22"/>
                <w:szCs w:val="22"/>
              </w:rPr>
              <w:t xml:space="preserve"> </w:t>
            </w:r>
            <w:r w:rsidR="00415628" w:rsidRPr="00415628">
              <w:rPr>
                <w:rFonts w:ascii="Arial" w:hAnsi="Arial"/>
                <w:sz w:val="22"/>
                <w:szCs w:val="22"/>
              </w:rPr>
              <w:t>Support</w:t>
            </w:r>
            <w:r w:rsidR="00B10B38" w:rsidRPr="00415628">
              <w:rPr>
                <w:rFonts w:ascii="Arial" w:hAnsi="Arial"/>
                <w:sz w:val="22"/>
                <w:szCs w:val="22"/>
              </w:rPr>
              <w:t xml:space="preserve"> through questioning as necessary.</w:t>
            </w:r>
          </w:p>
          <w:p w14:paraId="2535DB08" w14:textId="11CB1A49" w:rsidR="004C47A3" w:rsidRPr="00415628" w:rsidRDefault="00415628">
            <w:p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19C903B" wp14:editId="1FA095D2">
                  <wp:simplePos x="0" y="0"/>
                  <wp:positionH relativeFrom="column">
                    <wp:posOffset>4550410</wp:posOffset>
                  </wp:positionH>
                  <wp:positionV relativeFrom="paragraph">
                    <wp:posOffset>327660</wp:posOffset>
                  </wp:positionV>
                  <wp:extent cx="1656715" cy="1209675"/>
                  <wp:effectExtent l="0" t="0" r="635" b="9525"/>
                  <wp:wrapSquare wrapText="bothSides"/>
                  <wp:docPr id="3" name="Picture 3" descr="Child putting weights on top of a plate which is on top of an egg." title="Pupil work exa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6" t="50156" r="36744"/>
                          <a:stretch/>
                        </pic:blipFill>
                        <pic:spPr bwMode="auto">
                          <a:xfrm>
                            <a:off x="0" y="0"/>
                            <a:ext cx="165671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A70" w:rsidRPr="00415628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B10B38" w:rsidRPr="00415628">
              <w:rPr>
                <w:rFonts w:ascii="Arial" w:hAnsi="Arial"/>
                <w:sz w:val="22"/>
                <w:szCs w:val="22"/>
              </w:rPr>
              <w:t xml:space="preserve"> Children raise further questions they wish to investigate and identify how these might be tested. </w:t>
            </w:r>
            <w:proofErr w:type="gramStart"/>
            <w:r w:rsidR="00B10B38" w:rsidRPr="00415628">
              <w:rPr>
                <w:rFonts w:ascii="Arial" w:hAnsi="Arial"/>
                <w:sz w:val="22"/>
                <w:szCs w:val="22"/>
              </w:rPr>
              <w:t>E.g.</w:t>
            </w:r>
            <w:proofErr w:type="gramEnd"/>
            <w:r w:rsidR="00B10B38" w:rsidRPr="00415628">
              <w:rPr>
                <w:rFonts w:ascii="Arial" w:hAnsi="Arial"/>
                <w:sz w:val="22"/>
                <w:szCs w:val="22"/>
              </w:rPr>
              <w:t xml:space="preserve"> Which is the strongest type of egg?</w:t>
            </w:r>
          </w:p>
          <w:p w14:paraId="1E208AAA" w14:textId="4F9CD5DF" w:rsidR="004C47A3" w:rsidRPr="00415628" w:rsidRDefault="001D4A70">
            <w:p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461A1B" w:rsidRPr="0041562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64D2" w:rsidRPr="00415628">
              <w:rPr>
                <w:rFonts w:ascii="Arial" w:hAnsi="Arial"/>
                <w:sz w:val="22"/>
                <w:szCs w:val="22"/>
              </w:rPr>
              <w:t>Link with Maths lesson on averages and/or graphs.</w:t>
            </w:r>
          </w:p>
          <w:p w14:paraId="61745D8B" w14:textId="3C23A834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483589C4" w14:textId="25B886B4" w:rsidR="001D4A70" w:rsidRPr="00415628" w:rsidRDefault="00415628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415628">
              <w:rPr>
                <w:rFonts w:ascii="Arial" w:hAnsi="Arial"/>
                <w:b/>
                <w:sz w:val="24"/>
                <w:szCs w:val="24"/>
              </w:rPr>
              <w:t>Questions to s</w:t>
            </w:r>
            <w:r w:rsidR="00B10B38" w:rsidRPr="00415628">
              <w:rPr>
                <w:rFonts w:ascii="Arial" w:hAnsi="Arial"/>
                <w:b/>
                <w:sz w:val="24"/>
                <w:szCs w:val="24"/>
              </w:rPr>
              <w:t xml:space="preserve">upport </w:t>
            </w:r>
            <w:r w:rsidRPr="00415628">
              <w:rPr>
                <w:rFonts w:ascii="Arial" w:hAnsi="Arial"/>
                <w:b/>
                <w:sz w:val="24"/>
                <w:szCs w:val="24"/>
              </w:rPr>
              <w:t>d</w:t>
            </w:r>
            <w:r w:rsidR="00B10B38" w:rsidRPr="00415628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8F3101A" w14:textId="355A7555" w:rsidR="006264D2" w:rsidRPr="00415628" w:rsidRDefault="00796E02" w:rsidP="006264D2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sz w:val="22"/>
                <w:szCs w:val="22"/>
              </w:rPr>
              <w:t xml:space="preserve">Which do you think </w:t>
            </w:r>
            <w:r w:rsidR="006264D2" w:rsidRPr="00415628">
              <w:rPr>
                <w:rFonts w:ascii="Arial" w:hAnsi="Arial"/>
                <w:sz w:val="22"/>
                <w:szCs w:val="22"/>
              </w:rPr>
              <w:t>is the best position to test?</w:t>
            </w:r>
          </w:p>
          <w:p w14:paraId="2FBD7E80" w14:textId="77777777" w:rsidR="006264D2" w:rsidRPr="00415628" w:rsidRDefault="006264D2" w:rsidP="006264D2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sz w:val="22"/>
                <w:szCs w:val="22"/>
              </w:rPr>
              <w:t xml:space="preserve">How </w:t>
            </w:r>
            <w:proofErr w:type="gramStart"/>
            <w:r w:rsidRPr="00415628">
              <w:rPr>
                <w:rFonts w:ascii="Arial" w:hAnsi="Arial"/>
                <w:sz w:val="22"/>
                <w:szCs w:val="22"/>
              </w:rPr>
              <w:t>will the egg be held</w:t>
            </w:r>
            <w:proofErr w:type="gramEnd"/>
            <w:r w:rsidRPr="00415628">
              <w:rPr>
                <w:rFonts w:ascii="Arial" w:hAnsi="Arial"/>
                <w:sz w:val="22"/>
                <w:szCs w:val="22"/>
              </w:rPr>
              <w:t xml:space="preserve"> in place? (</w:t>
            </w:r>
            <w:proofErr w:type="gramStart"/>
            <w:r w:rsidRPr="00415628">
              <w:rPr>
                <w:rFonts w:ascii="Arial" w:hAnsi="Arial"/>
                <w:sz w:val="22"/>
                <w:szCs w:val="22"/>
              </w:rPr>
              <w:t>cushioning</w:t>
            </w:r>
            <w:proofErr w:type="gramEnd"/>
            <w:r w:rsidRPr="00415628">
              <w:rPr>
                <w:rFonts w:ascii="Arial" w:hAnsi="Arial"/>
                <w:sz w:val="22"/>
                <w:szCs w:val="22"/>
              </w:rPr>
              <w:t>? – what difference could this make?)</w:t>
            </w:r>
          </w:p>
          <w:p w14:paraId="13AAD22A" w14:textId="5C38E2E7" w:rsidR="006264D2" w:rsidRPr="00415628" w:rsidRDefault="00160722" w:rsidP="006264D2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sz w:val="22"/>
                <w:szCs w:val="22"/>
              </w:rPr>
              <w:t xml:space="preserve">What </w:t>
            </w:r>
            <w:r w:rsidR="00B10B38" w:rsidRPr="00415628">
              <w:rPr>
                <w:rFonts w:ascii="Arial" w:hAnsi="Arial"/>
                <w:sz w:val="22"/>
                <w:szCs w:val="22"/>
              </w:rPr>
              <w:t xml:space="preserve">will you </w:t>
            </w:r>
            <w:r w:rsidRPr="00415628">
              <w:rPr>
                <w:rFonts w:ascii="Arial" w:hAnsi="Arial"/>
                <w:sz w:val="22"/>
                <w:szCs w:val="22"/>
              </w:rPr>
              <w:t>‘measure’</w:t>
            </w:r>
            <w:r w:rsidR="00D61401">
              <w:rPr>
                <w:rFonts w:ascii="Arial" w:hAnsi="Arial"/>
                <w:sz w:val="22"/>
                <w:szCs w:val="22"/>
              </w:rPr>
              <w:t xml:space="preserve">: weights/ </w:t>
            </w:r>
            <w:proofErr w:type="spellStart"/>
            <w:r w:rsidR="00D61401">
              <w:rPr>
                <w:rFonts w:ascii="Arial" w:hAnsi="Arial"/>
                <w:sz w:val="22"/>
                <w:szCs w:val="22"/>
              </w:rPr>
              <w:t>newtons</w:t>
            </w:r>
            <w:proofErr w:type="spellEnd"/>
            <w:r w:rsidR="006264D2" w:rsidRPr="00415628">
              <w:rPr>
                <w:rFonts w:ascii="Arial" w:hAnsi="Arial"/>
                <w:sz w:val="22"/>
                <w:szCs w:val="22"/>
              </w:rPr>
              <w:t>/marbles</w:t>
            </w:r>
            <w:r w:rsidRPr="00415628">
              <w:rPr>
                <w:rFonts w:ascii="Arial" w:hAnsi="Arial"/>
                <w:sz w:val="22"/>
                <w:szCs w:val="22"/>
              </w:rPr>
              <w:t>/b</w:t>
            </w:r>
            <w:r w:rsidR="00813CA3" w:rsidRPr="00415628">
              <w:rPr>
                <w:rFonts w:ascii="Arial" w:hAnsi="Arial"/>
                <w:sz w:val="22"/>
                <w:szCs w:val="22"/>
              </w:rPr>
              <w:t>oo</w:t>
            </w:r>
            <w:r w:rsidRPr="00415628">
              <w:rPr>
                <w:rFonts w:ascii="Arial" w:hAnsi="Arial"/>
                <w:sz w:val="22"/>
                <w:szCs w:val="22"/>
              </w:rPr>
              <w:t>ks</w:t>
            </w:r>
            <w:r w:rsidR="006264D2" w:rsidRPr="00415628">
              <w:rPr>
                <w:rFonts w:ascii="Arial" w:hAnsi="Arial"/>
                <w:sz w:val="22"/>
                <w:szCs w:val="22"/>
              </w:rPr>
              <w:t xml:space="preserve"> etc</w:t>
            </w:r>
            <w:r w:rsidR="00813CA3" w:rsidRPr="00415628">
              <w:rPr>
                <w:rFonts w:ascii="Arial" w:hAnsi="Arial"/>
                <w:sz w:val="22"/>
                <w:szCs w:val="22"/>
              </w:rPr>
              <w:t>.</w:t>
            </w:r>
            <w:r w:rsidR="006264D2" w:rsidRPr="00415628">
              <w:rPr>
                <w:rFonts w:ascii="Arial" w:hAnsi="Arial"/>
                <w:sz w:val="22"/>
                <w:szCs w:val="22"/>
              </w:rPr>
              <w:t>?</w:t>
            </w:r>
          </w:p>
          <w:p w14:paraId="1B4D4AAF" w14:textId="01E037D8" w:rsidR="006264D2" w:rsidRPr="00415628" w:rsidRDefault="006264D2" w:rsidP="006264D2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sz w:val="22"/>
                <w:szCs w:val="22"/>
              </w:rPr>
              <w:t>How will the weight be added (increments / position) and recorded?</w:t>
            </w:r>
          </w:p>
          <w:p w14:paraId="7F36E29A" w14:textId="5896146C" w:rsidR="006264D2" w:rsidRPr="00415628" w:rsidRDefault="00175A11" w:rsidP="006264D2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415628">
              <w:rPr>
                <w:rFonts w:ascii="Arial" w:hAnsi="Arial"/>
                <w:sz w:val="22"/>
                <w:szCs w:val="22"/>
              </w:rPr>
              <w:t>How much confidence do you have in your results</w:t>
            </w:r>
            <w:r w:rsidR="006264D2" w:rsidRPr="00415628">
              <w:rPr>
                <w:rFonts w:ascii="Arial" w:hAnsi="Arial"/>
                <w:sz w:val="22"/>
                <w:szCs w:val="22"/>
              </w:rPr>
              <w:t>?</w:t>
            </w:r>
            <w:r w:rsidRPr="00415628">
              <w:rPr>
                <w:rFonts w:ascii="Arial" w:hAnsi="Arial"/>
                <w:sz w:val="22"/>
                <w:szCs w:val="22"/>
              </w:rPr>
              <w:t xml:space="preserve"> Do you think you would get the same results again?</w:t>
            </w:r>
          </w:p>
          <w:p w14:paraId="77A035A3" w14:textId="414BF819" w:rsidR="001D4A70" w:rsidRPr="00417DE8" w:rsidRDefault="006264D2" w:rsidP="00417DE8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15628">
              <w:rPr>
                <w:rFonts w:ascii="Arial" w:hAnsi="Arial"/>
                <w:sz w:val="22"/>
                <w:szCs w:val="22"/>
              </w:rPr>
              <w:t xml:space="preserve">How does </w:t>
            </w:r>
            <w:r w:rsidR="00175A11" w:rsidRPr="00415628">
              <w:rPr>
                <w:rFonts w:ascii="Arial" w:hAnsi="Arial"/>
                <w:sz w:val="22"/>
                <w:szCs w:val="22"/>
              </w:rPr>
              <w:t xml:space="preserve">your </w:t>
            </w:r>
            <w:r w:rsidRPr="00415628">
              <w:rPr>
                <w:rFonts w:ascii="Arial" w:hAnsi="Arial"/>
                <w:sz w:val="22"/>
                <w:szCs w:val="22"/>
              </w:rPr>
              <w:t>group</w:t>
            </w:r>
            <w:r w:rsidR="00175A11" w:rsidRPr="00415628">
              <w:rPr>
                <w:rFonts w:ascii="Arial" w:hAnsi="Arial"/>
                <w:sz w:val="22"/>
                <w:szCs w:val="22"/>
              </w:rPr>
              <w:t>’s</w:t>
            </w:r>
            <w:r w:rsidRPr="00415628">
              <w:rPr>
                <w:rFonts w:ascii="Arial" w:hAnsi="Arial"/>
                <w:sz w:val="22"/>
                <w:szCs w:val="22"/>
              </w:rPr>
              <w:t xml:space="preserve"> data compare to </w:t>
            </w:r>
            <w:r w:rsidR="00175A11" w:rsidRPr="00415628">
              <w:rPr>
                <w:rFonts w:ascii="Arial" w:hAnsi="Arial"/>
                <w:sz w:val="22"/>
                <w:szCs w:val="22"/>
              </w:rPr>
              <w:t xml:space="preserve">the </w:t>
            </w:r>
            <w:r w:rsidRPr="00415628">
              <w:rPr>
                <w:rFonts w:ascii="Arial" w:hAnsi="Arial"/>
                <w:sz w:val="22"/>
                <w:szCs w:val="22"/>
              </w:rPr>
              <w:t>class</w:t>
            </w:r>
            <w:r w:rsidR="00175A11" w:rsidRPr="00415628">
              <w:rPr>
                <w:rFonts w:ascii="Arial" w:hAnsi="Arial"/>
                <w:sz w:val="22"/>
                <w:szCs w:val="22"/>
              </w:rPr>
              <w:t xml:space="preserve"> results</w:t>
            </w:r>
            <w:r w:rsidRPr="00415628"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2569D1" w14:paraId="2625DF7F" w14:textId="77777777" w:rsidTr="00415628">
        <w:trPr>
          <w:trHeight w:val="416"/>
        </w:trPr>
        <w:tc>
          <w:tcPr>
            <w:tcW w:w="10286" w:type="dxa"/>
            <w:gridSpan w:val="4"/>
          </w:tcPr>
          <w:p w14:paraId="59C67061" w14:textId="4654186C" w:rsidR="00B15837" w:rsidRPr="00415628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2CD220B7" w14:textId="2CD1B9FA" w:rsidR="008A5385" w:rsidRDefault="004618B0">
            <w:pPr>
              <w:rPr>
                <w:rFonts w:ascii="Arial" w:hAnsi="Arial"/>
                <w:sz w:val="22"/>
              </w:rPr>
            </w:pPr>
            <w:r w:rsidRPr="004618B0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6264D2" w:rsidRPr="006264D2">
              <w:rPr>
                <w:rFonts w:ascii="Arial" w:hAnsi="Arial"/>
                <w:sz w:val="22"/>
              </w:rPr>
              <w:t>Understands the need to be ‘</w:t>
            </w:r>
            <w:r w:rsidR="00175A11">
              <w:rPr>
                <w:rFonts w:ascii="Arial" w:hAnsi="Arial"/>
                <w:sz w:val="22"/>
              </w:rPr>
              <w:t>fair’ / ‘same’ across all eggs. When prompted, c</w:t>
            </w:r>
            <w:r w:rsidR="006264D2" w:rsidRPr="006264D2">
              <w:rPr>
                <w:rFonts w:ascii="Arial" w:hAnsi="Arial"/>
                <w:sz w:val="22"/>
              </w:rPr>
              <w:t xml:space="preserve">an look for possible problems with the test (holding egg differently, putting weights on with different force). </w:t>
            </w:r>
          </w:p>
          <w:p w14:paraId="143DE067" w14:textId="77777777" w:rsidR="00417DE8" w:rsidRPr="00415628" w:rsidRDefault="00417DE8">
            <w:pPr>
              <w:rPr>
                <w:rFonts w:ascii="Arial" w:hAnsi="Arial"/>
                <w:sz w:val="16"/>
                <w:szCs w:val="16"/>
              </w:rPr>
            </w:pPr>
          </w:p>
          <w:p w14:paraId="24D693AE" w14:textId="17847C93" w:rsidR="008A5385" w:rsidRDefault="00026DB8" w:rsidP="00F7635A">
            <w:pPr>
              <w:rPr>
                <w:rFonts w:ascii="Arial" w:hAnsi="Arial"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175A11">
              <w:rPr>
                <w:rFonts w:ascii="Arial" w:hAnsi="Arial"/>
                <w:sz w:val="22"/>
              </w:rPr>
              <w:t>Can identify a range of</w:t>
            </w:r>
            <w:r w:rsidR="006264D2" w:rsidRPr="006264D2">
              <w:rPr>
                <w:rFonts w:ascii="Arial" w:hAnsi="Arial"/>
                <w:sz w:val="22"/>
              </w:rPr>
              <w:t xml:space="preserve"> factors that need to be consi</w:t>
            </w:r>
            <w:r w:rsidR="002E461C">
              <w:rPr>
                <w:rFonts w:ascii="Arial" w:hAnsi="Arial"/>
                <w:sz w:val="22"/>
              </w:rPr>
              <w:t>stent</w:t>
            </w:r>
            <w:r w:rsidR="00175A11">
              <w:rPr>
                <w:rFonts w:ascii="Arial" w:hAnsi="Arial"/>
                <w:sz w:val="22"/>
              </w:rPr>
              <w:t>, e.g.</w:t>
            </w:r>
            <w:r w:rsidR="006264D2" w:rsidRPr="006264D2">
              <w:rPr>
                <w:rFonts w:ascii="Arial" w:hAnsi="Arial"/>
                <w:sz w:val="22"/>
              </w:rPr>
              <w:t xml:space="preserve"> egg position, how weight applied, how egg held in place</w:t>
            </w:r>
            <w:r w:rsidR="000028B3">
              <w:rPr>
                <w:rFonts w:ascii="Arial" w:hAnsi="Arial"/>
                <w:sz w:val="22"/>
              </w:rPr>
              <w:t>,</w:t>
            </w:r>
            <w:r w:rsidR="00175A11">
              <w:rPr>
                <w:rFonts w:ascii="Arial" w:hAnsi="Arial"/>
                <w:sz w:val="22"/>
              </w:rPr>
              <w:t xml:space="preserve"> etc</w:t>
            </w:r>
            <w:r w:rsidR="006264D2" w:rsidRPr="006264D2">
              <w:rPr>
                <w:rFonts w:ascii="Arial" w:hAnsi="Arial"/>
                <w:sz w:val="22"/>
              </w:rPr>
              <w:t>. Can</w:t>
            </w:r>
            <w:r w:rsidR="00175A11">
              <w:rPr>
                <w:rFonts w:ascii="Arial" w:hAnsi="Arial"/>
                <w:sz w:val="22"/>
              </w:rPr>
              <w:t xml:space="preserve"> consider which variables were hard to control and offers suggestions for improving the test</w:t>
            </w:r>
            <w:r w:rsidR="006264D2" w:rsidRPr="006264D2">
              <w:rPr>
                <w:rFonts w:ascii="Arial" w:hAnsi="Arial"/>
                <w:sz w:val="22"/>
              </w:rPr>
              <w:t xml:space="preserve">. </w:t>
            </w:r>
          </w:p>
          <w:p w14:paraId="56EC3FE5" w14:textId="77777777" w:rsidR="00417DE8" w:rsidRPr="00417DE8" w:rsidRDefault="00417DE8" w:rsidP="00F7635A">
            <w:pPr>
              <w:rPr>
                <w:rFonts w:ascii="Arial" w:hAnsi="Arial"/>
                <w:color w:val="FF0000"/>
                <w:sz w:val="22"/>
              </w:rPr>
            </w:pPr>
          </w:p>
          <w:p w14:paraId="405C0B2F" w14:textId="22A13A33" w:rsidR="004C47A3" w:rsidRPr="00417DE8" w:rsidRDefault="00B10B38" w:rsidP="00175A11">
            <w:pPr>
              <w:rPr>
                <w:rFonts w:ascii="Arial" w:hAnsi="Arial"/>
                <w:sz w:val="22"/>
              </w:rPr>
            </w:pPr>
            <w:r w:rsidRPr="00415628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415628">
              <w:rPr>
                <w:rFonts w:ascii="Arial" w:hAnsi="Arial"/>
                <w:b/>
                <w:sz w:val="22"/>
              </w:rPr>
              <w:t>:</w:t>
            </w:r>
            <w:r w:rsidR="005F1DF5" w:rsidRPr="00415628">
              <w:rPr>
                <w:rFonts w:ascii="Arial" w:hAnsi="Arial"/>
                <w:sz w:val="22"/>
              </w:rPr>
              <w:t xml:space="preserve"> </w:t>
            </w:r>
            <w:r w:rsidR="00175A11" w:rsidRPr="00415628">
              <w:rPr>
                <w:rFonts w:ascii="Arial" w:hAnsi="Arial"/>
                <w:sz w:val="22"/>
              </w:rPr>
              <w:t>C</w:t>
            </w:r>
            <w:r w:rsidR="006264D2" w:rsidRPr="00415628">
              <w:rPr>
                <w:rFonts w:ascii="Arial" w:hAnsi="Arial"/>
                <w:sz w:val="22"/>
              </w:rPr>
              <w:t xml:space="preserve">an </w:t>
            </w:r>
            <w:r w:rsidR="006264D2" w:rsidRPr="006264D2">
              <w:rPr>
                <w:rFonts w:ascii="Arial" w:hAnsi="Arial"/>
                <w:sz w:val="22"/>
              </w:rPr>
              <w:t>anticipate potential probl</w:t>
            </w:r>
            <w:r w:rsidR="00417DE8">
              <w:rPr>
                <w:rFonts w:ascii="Arial" w:hAnsi="Arial"/>
                <w:sz w:val="22"/>
              </w:rPr>
              <w:t>ems</w:t>
            </w:r>
            <w:r w:rsidR="00175A11">
              <w:rPr>
                <w:rFonts w:ascii="Arial" w:hAnsi="Arial"/>
                <w:sz w:val="22"/>
              </w:rPr>
              <w:t>, e</w:t>
            </w:r>
            <w:r w:rsidR="006264D2" w:rsidRPr="006264D2">
              <w:rPr>
                <w:rFonts w:ascii="Arial" w:hAnsi="Arial"/>
                <w:sz w:val="22"/>
              </w:rPr>
              <w:t>valuates throughout the process and makes adjustment – but mindful that changes could affect the consist</w:t>
            </w:r>
            <w:r w:rsidR="002D6A16">
              <w:rPr>
                <w:rFonts w:ascii="Arial" w:hAnsi="Arial"/>
                <w:sz w:val="22"/>
              </w:rPr>
              <w:t xml:space="preserve">ency of results. Problem solves, </w:t>
            </w:r>
            <w:r w:rsidR="006264D2" w:rsidRPr="00B70DAE">
              <w:rPr>
                <w:rFonts w:ascii="Arial" w:hAnsi="Arial"/>
                <w:i/>
                <w:sz w:val="22"/>
              </w:rPr>
              <w:t>e</w:t>
            </w:r>
            <w:r w:rsidR="002D6A16" w:rsidRPr="00B70DAE">
              <w:rPr>
                <w:rFonts w:ascii="Arial" w:hAnsi="Arial"/>
                <w:i/>
                <w:sz w:val="22"/>
              </w:rPr>
              <w:t xml:space="preserve">.g. </w:t>
            </w:r>
            <w:r w:rsidRPr="00B70DAE">
              <w:rPr>
                <w:rFonts w:ascii="Arial" w:hAnsi="Arial"/>
                <w:i/>
                <w:sz w:val="22"/>
              </w:rPr>
              <w:t xml:space="preserve"> </w:t>
            </w:r>
            <w:r w:rsidR="00B70DAE">
              <w:rPr>
                <w:rFonts w:ascii="Arial" w:hAnsi="Arial"/>
                <w:i/>
                <w:sz w:val="22"/>
              </w:rPr>
              <w:t>W</w:t>
            </w:r>
            <w:r w:rsidRPr="00B70DAE">
              <w:rPr>
                <w:rFonts w:ascii="Arial" w:hAnsi="Arial"/>
                <w:i/>
                <w:sz w:val="22"/>
              </w:rPr>
              <w:t xml:space="preserve">e </w:t>
            </w:r>
            <w:r w:rsidR="006264D2" w:rsidRPr="00B70DAE">
              <w:rPr>
                <w:rFonts w:ascii="Arial" w:hAnsi="Arial"/>
                <w:i/>
                <w:sz w:val="22"/>
              </w:rPr>
              <w:t>ran out of ac</w:t>
            </w:r>
            <w:r w:rsidR="002D6A16" w:rsidRPr="00B70DAE">
              <w:rPr>
                <w:rFonts w:ascii="Arial" w:hAnsi="Arial"/>
                <w:i/>
                <w:sz w:val="22"/>
              </w:rPr>
              <w:t xml:space="preserve">tual weight so </w:t>
            </w:r>
            <w:r w:rsidR="006264D2" w:rsidRPr="00B70DAE">
              <w:rPr>
                <w:rFonts w:ascii="Arial" w:hAnsi="Arial"/>
                <w:i/>
                <w:sz w:val="22"/>
              </w:rPr>
              <w:t>use</w:t>
            </w:r>
            <w:r w:rsidR="002D6A16" w:rsidRPr="00B70DAE">
              <w:rPr>
                <w:rFonts w:ascii="Arial" w:hAnsi="Arial"/>
                <w:i/>
                <w:sz w:val="22"/>
              </w:rPr>
              <w:t>d</w:t>
            </w:r>
            <w:r w:rsidR="006264D2" w:rsidRPr="00B70DAE">
              <w:rPr>
                <w:rFonts w:ascii="Arial" w:hAnsi="Arial"/>
                <w:i/>
                <w:sz w:val="22"/>
              </w:rPr>
              <w:t xml:space="preserve"> substitutes and weigh</w:t>
            </w:r>
            <w:r w:rsidR="002D6A16" w:rsidRPr="00B70DAE">
              <w:rPr>
                <w:rFonts w:ascii="Arial" w:hAnsi="Arial"/>
                <w:i/>
                <w:sz w:val="22"/>
              </w:rPr>
              <w:t>ed them on scales.</w:t>
            </w:r>
            <w:r w:rsidR="002D6A16">
              <w:rPr>
                <w:rFonts w:ascii="Arial" w:hAnsi="Arial"/>
                <w:sz w:val="22"/>
              </w:rPr>
              <w:t xml:space="preserve"> </w:t>
            </w:r>
            <w:r w:rsidR="006264D2" w:rsidRPr="006264D2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75FD6D9E" w14:textId="44803730" w:rsidR="00B70DAE" w:rsidRPr="00415628" w:rsidRDefault="00415628" w:rsidP="00796E02">
      <w:pPr>
        <w:rPr>
          <w:rFonts w:ascii="Arial" w:hAnsi="Arial"/>
          <w:color w:val="FF0000"/>
          <w:sz w:val="24"/>
          <w:szCs w:val="24"/>
        </w:rPr>
      </w:pPr>
      <w:bookmarkStart w:id="0" w:name="_GoBack"/>
      <w:r>
        <w:rPr>
          <w:rFonts w:ascii="Arial" w:hAnsi="Arial"/>
          <w:noProof/>
          <w:color w:val="FF0000"/>
          <w:sz w:val="24"/>
          <w:szCs w:val="24"/>
          <w:lang w:eastAsia="en-GB"/>
        </w:rPr>
        <w:drawing>
          <wp:inline distT="0" distB="0" distL="0" distR="0" wp14:anchorId="5BCC9A8D" wp14:editId="5B05A82F">
            <wp:extent cx="285750" cy="256874"/>
            <wp:effectExtent l="0" t="0" r="0" b="0"/>
            <wp:docPr id="6" name="Picture 6" title="TAPS pyramid pupil box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3" cy="26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415628">
        <w:t xml:space="preserve"> </w:t>
      </w:r>
      <w:r w:rsidRPr="00415628">
        <w:rPr>
          <w:rFonts w:ascii="Arial" w:hAnsi="Arial"/>
          <w:sz w:val="22"/>
          <w:szCs w:val="22"/>
        </w:rPr>
        <w:t>Pupil box 6 - identify next steps.  See TAPS pyramid for more examples.</w:t>
      </w:r>
    </w:p>
    <w:sectPr w:rsidR="00B70DAE" w:rsidRPr="00415628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59F4" w14:textId="77777777" w:rsidR="00972DA5" w:rsidRDefault="00972DA5">
      <w:r>
        <w:separator/>
      </w:r>
    </w:p>
  </w:endnote>
  <w:endnote w:type="continuationSeparator" w:id="0">
    <w:p w14:paraId="7F6386E1" w14:textId="77777777" w:rsidR="00972DA5" w:rsidRDefault="0097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FF2DC" w14:textId="77777777" w:rsidR="00972DA5" w:rsidRDefault="00972DA5">
      <w:r>
        <w:separator/>
      </w:r>
    </w:p>
  </w:footnote>
  <w:footnote w:type="continuationSeparator" w:id="0">
    <w:p w14:paraId="02F4BC5C" w14:textId="77777777" w:rsidR="00972DA5" w:rsidRDefault="0097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8B11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028B3"/>
    <w:rsid w:val="00026DB8"/>
    <w:rsid w:val="00056938"/>
    <w:rsid w:val="00090CC5"/>
    <w:rsid w:val="00160722"/>
    <w:rsid w:val="00175A11"/>
    <w:rsid w:val="001D4A70"/>
    <w:rsid w:val="001E3094"/>
    <w:rsid w:val="0024477A"/>
    <w:rsid w:val="002569D1"/>
    <w:rsid w:val="002609A7"/>
    <w:rsid w:val="002A38BA"/>
    <w:rsid w:val="002A3E43"/>
    <w:rsid w:val="002D6A16"/>
    <w:rsid w:val="002E461C"/>
    <w:rsid w:val="00307BDA"/>
    <w:rsid w:val="00360F9D"/>
    <w:rsid w:val="003B751E"/>
    <w:rsid w:val="003C69B7"/>
    <w:rsid w:val="003D64C4"/>
    <w:rsid w:val="003E3601"/>
    <w:rsid w:val="00414973"/>
    <w:rsid w:val="00415628"/>
    <w:rsid w:val="004164A4"/>
    <w:rsid w:val="00417DE8"/>
    <w:rsid w:val="004618B0"/>
    <w:rsid w:val="00461A1B"/>
    <w:rsid w:val="00464240"/>
    <w:rsid w:val="004C47A3"/>
    <w:rsid w:val="005F1DF5"/>
    <w:rsid w:val="00611B07"/>
    <w:rsid w:val="006264D2"/>
    <w:rsid w:val="00661BF2"/>
    <w:rsid w:val="00683813"/>
    <w:rsid w:val="006E22CA"/>
    <w:rsid w:val="0076703D"/>
    <w:rsid w:val="0077015F"/>
    <w:rsid w:val="00796E02"/>
    <w:rsid w:val="007D0A19"/>
    <w:rsid w:val="00813CA3"/>
    <w:rsid w:val="00821E76"/>
    <w:rsid w:val="00830294"/>
    <w:rsid w:val="00854361"/>
    <w:rsid w:val="008962F3"/>
    <w:rsid w:val="008A5385"/>
    <w:rsid w:val="008D23F8"/>
    <w:rsid w:val="008E14C3"/>
    <w:rsid w:val="009236BD"/>
    <w:rsid w:val="009504A4"/>
    <w:rsid w:val="00972DA5"/>
    <w:rsid w:val="009848E8"/>
    <w:rsid w:val="009E0656"/>
    <w:rsid w:val="00A67BC3"/>
    <w:rsid w:val="00A81D71"/>
    <w:rsid w:val="00AD11DD"/>
    <w:rsid w:val="00B1096B"/>
    <w:rsid w:val="00B10B38"/>
    <w:rsid w:val="00B15837"/>
    <w:rsid w:val="00B70DAE"/>
    <w:rsid w:val="00B750C1"/>
    <w:rsid w:val="00BD3957"/>
    <w:rsid w:val="00C960C5"/>
    <w:rsid w:val="00CA328D"/>
    <w:rsid w:val="00CD47E5"/>
    <w:rsid w:val="00CE2DE3"/>
    <w:rsid w:val="00D43E49"/>
    <w:rsid w:val="00D60EA4"/>
    <w:rsid w:val="00D61401"/>
    <w:rsid w:val="00DF20DF"/>
    <w:rsid w:val="00E22A79"/>
    <w:rsid w:val="00E54035"/>
    <w:rsid w:val="00E808BC"/>
    <w:rsid w:val="00EB7F46"/>
    <w:rsid w:val="00EE45D8"/>
    <w:rsid w:val="00EE5876"/>
    <w:rsid w:val="00F31D67"/>
    <w:rsid w:val="00F7635A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7E9CE"/>
  <w15:docId w15:val="{A79AB116-EF4C-4B7B-84BD-CB751C0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active-pupils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0488F70D-0BCF-4B9F-B7E3-45E6CB6D8200}"/>
</file>

<file path=customXml/itemProps2.xml><?xml version="1.0" encoding="utf-8"?>
<ds:datastoreItem xmlns:ds="http://schemas.openxmlformats.org/officeDocument/2006/customXml" ds:itemID="{E91C2843-9AA9-4EB8-A4C6-50C6B73FBB27}"/>
</file>

<file path=customXml/itemProps3.xml><?xml version="1.0" encoding="utf-8"?>
<ds:datastoreItem xmlns:ds="http://schemas.openxmlformats.org/officeDocument/2006/customXml" ds:itemID="{B5E600CF-015D-4851-B0B4-EA92F255B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2019-12-04T14:13:00Z</dcterms:created>
  <dcterms:modified xsi:type="dcterms:W3CDTF">2020-03-05T17:27:00Z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