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50AC1" w14:textId="20D2746D" w:rsidR="002569D1" w:rsidRPr="00E94352" w:rsidRDefault="00E94352" w:rsidP="00E94352">
      <w:pPr>
        <w:pStyle w:val="Title"/>
        <w:rPr>
          <w:rFonts w:ascii="Arial" w:hAnsi="Arial"/>
          <w:b/>
          <w:sz w:val="28"/>
        </w:rPr>
      </w:pPr>
      <w:r w:rsidRPr="00E94352">
        <w:rPr>
          <w:rFonts w:ascii="Arial" w:hAnsi="Arial"/>
          <w:b/>
          <w:noProof/>
          <w:sz w:val="28"/>
          <w:lang w:val="en-GB" w:eastAsia="en-GB"/>
        </w:rPr>
        <w:drawing>
          <wp:anchor distT="0" distB="0" distL="114300" distR="114300" simplePos="0" relativeHeight="251656192" behindDoc="0" locked="0" layoutInCell="1" allowOverlap="1" wp14:anchorId="20124B1B" wp14:editId="5503E4F3">
            <wp:simplePos x="0" y="0"/>
            <wp:positionH relativeFrom="rightMargin">
              <wp:posOffset>68580</wp:posOffset>
            </wp:positionH>
            <wp:positionV relativeFrom="paragraph">
              <wp:posOffset>0</wp:posOffset>
            </wp:positionV>
            <wp:extent cx="664845" cy="499110"/>
            <wp:effectExtent l="0" t="0" r="1905"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499110"/>
                    </a:xfrm>
                    <a:prstGeom prst="rect">
                      <a:avLst/>
                    </a:prstGeom>
                    <a:noFill/>
                  </pic:spPr>
                </pic:pic>
              </a:graphicData>
            </a:graphic>
            <wp14:sizeRelH relativeFrom="margin">
              <wp14:pctWidth>0</wp14:pctWidth>
            </wp14:sizeRelH>
            <wp14:sizeRelV relativeFrom="margin">
              <wp14:pctHeight>0</wp14:pctHeight>
            </wp14:sizeRelV>
          </wp:anchor>
        </w:drawing>
      </w:r>
      <w:r w:rsidRPr="00E94352">
        <w:rPr>
          <w:rFonts w:ascii="Arial" w:hAnsi="Arial"/>
          <w:b/>
          <w:noProof/>
          <w:sz w:val="28"/>
          <w:lang w:val="en-GB" w:eastAsia="en-GB"/>
        </w:rPr>
        <w:drawing>
          <wp:anchor distT="0" distB="0" distL="114300" distR="114300" simplePos="0" relativeHeight="251657216" behindDoc="0" locked="0" layoutInCell="1" allowOverlap="1" wp14:anchorId="5C19916B" wp14:editId="34E586E4">
            <wp:simplePos x="0" y="0"/>
            <wp:positionH relativeFrom="leftMargin">
              <wp:posOffset>476250</wp:posOffset>
            </wp:positionH>
            <wp:positionV relativeFrom="paragraph">
              <wp:posOffset>0</wp:posOffset>
            </wp:positionV>
            <wp:extent cx="495300" cy="4953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margin">
              <wp14:pctWidth>0</wp14:pctWidth>
            </wp14:sizeRelH>
            <wp14:sizeRelV relativeFrom="margin">
              <wp14:pctHeight>0</wp14:pctHeight>
            </wp14:sizeRelV>
          </wp:anchor>
        </w:drawing>
      </w:r>
      <w:r w:rsidR="00C67397" w:rsidRPr="00E94352">
        <w:rPr>
          <w:rFonts w:ascii="Arial" w:hAnsi="Arial"/>
          <w:b/>
          <w:sz w:val="28"/>
        </w:rPr>
        <w:t xml:space="preserve">TAPS </w:t>
      </w:r>
      <w:r w:rsidR="002609A7">
        <w:rPr>
          <w:rFonts w:ascii="Arial" w:hAnsi="Arial"/>
          <w:b/>
          <w:sz w:val="28"/>
        </w:rPr>
        <w:t xml:space="preserve">Plan for Focused </w:t>
      </w:r>
      <w:r w:rsidR="002569D1">
        <w:rPr>
          <w:rFonts w:ascii="Arial" w:hAnsi="Arial"/>
          <w:b/>
          <w:sz w:val="28"/>
        </w:rPr>
        <w:t xml:space="preserve">Assessment </w:t>
      </w:r>
      <w:r w:rsidR="00D60EA4">
        <w:rPr>
          <w:rFonts w:ascii="Arial" w:hAnsi="Arial"/>
          <w:b/>
          <w:sz w:val="28"/>
        </w:rPr>
        <w:t xml:space="preserve">of Science </w:t>
      </w:r>
    </w:p>
    <w:p w14:paraId="4ACA628F" w14:textId="77777777" w:rsidR="008C53CB" w:rsidRDefault="008C53CB" w:rsidP="004C47A3">
      <w:pPr>
        <w:rPr>
          <w:rFonts w:ascii="Arial" w:hAnsi="Arial"/>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4678"/>
      </w:tblGrid>
      <w:tr w:rsidR="006725F0" w14:paraId="14C2434F" w14:textId="77777777" w:rsidTr="00E94352">
        <w:trPr>
          <w:trHeight w:val="746"/>
        </w:trPr>
        <w:tc>
          <w:tcPr>
            <w:tcW w:w="4253" w:type="dxa"/>
          </w:tcPr>
          <w:p w14:paraId="4CBD8753" w14:textId="5F499A9B" w:rsidR="006725F0" w:rsidRPr="002934DC" w:rsidRDefault="006725F0" w:rsidP="005C3DBF">
            <w:pPr>
              <w:pStyle w:val="Subtitle"/>
              <w:rPr>
                <w:rFonts w:ascii="Arial" w:hAnsi="Arial"/>
                <w:color w:val="FF0000"/>
                <w:sz w:val="24"/>
              </w:rPr>
            </w:pPr>
            <w:r>
              <w:rPr>
                <w:rFonts w:ascii="Arial" w:hAnsi="Arial"/>
                <w:b/>
                <w:sz w:val="28"/>
              </w:rPr>
              <w:t>Topic:</w:t>
            </w:r>
            <w:r>
              <w:rPr>
                <w:rFonts w:ascii="Arial" w:hAnsi="Arial"/>
                <w:sz w:val="24"/>
              </w:rPr>
              <w:t xml:space="preserve">  Properties and Changes of Materials</w:t>
            </w:r>
          </w:p>
        </w:tc>
        <w:tc>
          <w:tcPr>
            <w:tcW w:w="1276" w:type="dxa"/>
          </w:tcPr>
          <w:p w14:paraId="1DFD54C5" w14:textId="77777777" w:rsidR="006725F0" w:rsidRPr="001D4A70" w:rsidRDefault="006725F0" w:rsidP="005C3DBF">
            <w:pPr>
              <w:rPr>
                <w:rFonts w:ascii="Arial" w:hAnsi="Arial"/>
                <w:color w:val="FF0000"/>
                <w:sz w:val="28"/>
              </w:rPr>
            </w:pPr>
            <w:r>
              <w:rPr>
                <w:rFonts w:ascii="Arial" w:hAnsi="Arial"/>
                <w:sz w:val="28"/>
              </w:rPr>
              <w:t>Year 5</w:t>
            </w:r>
          </w:p>
          <w:p w14:paraId="7E2A90A1" w14:textId="47E96161" w:rsidR="006725F0" w:rsidRPr="002934DC" w:rsidRDefault="006725F0" w:rsidP="005C3DBF">
            <w:pPr>
              <w:rPr>
                <w:rFonts w:ascii="Arial" w:hAnsi="Arial"/>
              </w:rPr>
            </w:pPr>
            <w:r>
              <w:rPr>
                <w:rFonts w:ascii="Arial" w:hAnsi="Arial"/>
              </w:rPr>
              <w:t>Age 9-10</w:t>
            </w:r>
          </w:p>
        </w:tc>
        <w:tc>
          <w:tcPr>
            <w:tcW w:w="4678" w:type="dxa"/>
          </w:tcPr>
          <w:p w14:paraId="64365E08" w14:textId="25BD1A61" w:rsidR="006725F0" w:rsidRPr="002934DC" w:rsidRDefault="002934DC" w:rsidP="005C3DBF">
            <w:pPr>
              <w:pStyle w:val="Subtitle"/>
              <w:rPr>
                <w:rFonts w:ascii="Arial" w:hAnsi="Arial"/>
                <w:sz w:val="28"/>
              </w:rPr>
            </w:pPr>
            <w:r>
              <w:rPr>
                <w:rFonts w:ascii="Arial" w:hAnsi="Arial"/>
                <w:sz w:val="28"/>
              </w:rPr>
              <w:t xml:space="preserve">Title: </w:t>
            </w:r>
            <w:r w:rsidR="00A722FF">
              <w:rPr>
                <w:rFonts w:ascii="Arial" w:hAnsi="Arial"/>
                <w:sz w:val="28"/>
              </w:rPr>
              <w:t>Insulation layers</w:t>
            </w:r>
          </w:p>
        </w:tc>
      </w:tr>
      <w:tr w:rsidR="006725F0" w14:paraId="54C2AF70" w14:textId="77777777" w:rsidTr="00E94352">
        <w:tc>
          <w:tcPr>
            <w:tcW w:w="4253" w:type="dxa"/>
          </w:tcPr>
          <w:p w14:paraId="7B9CDE79" w14:textId="7D33576A" w:rsidR="006725F0" w:rsidRDefault="006725F0" w:rsidP="005C3DBF">
            <w:pPr>
              <w:rPr>
                <w:rFonts w:ascii="Arial" w:hAnsi="Arial"/>
                <w:b/>
                <w:sz w:val="28"/>
              </w:rPr>
            </w:pPr>
            <w:r>
              <w:rPr>
                <w:rFonts w:ascii="Arial" w:hAnsi="Arial"/>
                <w:b/>
                <w:sz w:val="28"/>
              </w:rPr>
              <w:t>Working Scientifically</w:t>
            </w:r>
          </w:p>
          <w:p w14:paraId="4C0FD1AD" w14:textId="1AEC4795" w:rsidR="006725F0" w:rsidRPr="00C67397" w:rsidRDefault="00E94352" w:rsidP="00E94352">
            <w:pPr>
              <w:rPr>
                <w:rFonts w:ascii="Arial" w:hAnsi="Arial"/>
                <w:sz w:val="24"/>
                <w:szCs w:val="24"/>
              </w:rPr>
            </w:pPr>
            <w:r>
              <w:rPr>
                <w:noProof/>
                <w:lang w:eastAsia="en-GB"/>
              </w:rPr>
              <w:drawing>
                <wp:anchor distT="0" distB="0" distL="114300" distR="114300" simplePos="0" relativeHeight="251658240" behindDoc="0" locked="0" layoutInCell="1" allowOverlap="1" wp14:anchorId="21999C47" wp14:editId="60411210">
                  <wp:simplePos x="0" y="0"/>
                  <wp:positionH relativeFrom="column">
                    <wp:posOffset>2009140</wp:posOffset>
                  </wp:positionH>
                  <wp:positionV relativeFrom="paragraph">
                    <wp:posOffset>127635</wp:posOffset>
                  </wp:positionV>
                  <wp:extent cx="552450" cy="264795"/>
                  <wp:effectExtent l="0" t="0" r="0" b="1905"/>
                  <wp:wrapSquare wrapText="bothSides"/>
                  <wp:docPr id="4" name="Picture 4" title="Logo for do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264795"/>
                          </a:xfrm>
                          <a:prstGeom prst="rect">
                            <a:avLst/>
                          </a:prstGeom>
                          <a:noFill/>
                          <a:ln>
                            <a:noFill/>
                          </a:ln>
                        </pic:spPr>
                      </pic:pic>
                    </a:graphicData>
                  </a:graphic>
                </wp:anchor>
              </w:drawing>
            </w:r>
            <w:r w:rsidR="005D1770" w:rsidRPr="005D1770">
              <w:rPr>
                <w:rFonts w:ascii="Arial" w:hAnsi="Arial"/>
                <w:b/>
                <w:sz w:val="24"/>
                <w:szCs w:val="24"/>
              </w:rPr>
              <w:t>Do</w:t>
            </w:r>
            <w:r w:rsidR="005D1770" w:rsidRPr="00E94352">
              <w:rPr>
                <w:rFonts w:ascii="Arial" w:hAnsi="Arial"/>
                <w:b/>
                <w:sz w:val="22"/>
                <w:szCs w:val="22"/>
              </w:rPr>
              <w:t>:</w:t>
            </w:r>
            <w:r w:rsidR="005D1770" w:rsidRPr="00E94352">
              <w:rPr>
                <w:rFonts w:ascii="Arial" w:hAnsi="Arial"/>
                <w:sz w:val="22"/>
                <w:szCs w:val="22"/>
              </w:rPr>
              <w:t xml:space="preserve"> </w:t>
            </w:r>
            <w:r w:rsidR="00A722FF" w:rsidRPr="00E94352">
              <w:rPr>
                <w:rFonts w:ascii="Arial" w:hAnsi="Arial"/>
                <w:sz w:val="22"/>
                <w:szCs w:val="22"/>
              </w:rPr>
              <w:t>Use test results to make predictions to set up further comparative and fair tests</w:t>
            </w:r>
          </w:p>
        </w:tc>
        <w:tc>
          <w:tcPr>
            <w:tcW w:w="5954" w:type="dxa"/>
            <w:gridSpan w:val="2"/>
          </w:tcPr>
          <w:p w14:paraId="15EBAE4B" w14:textId="109750BB" w:rsidR="006725F0" w:rsidRPr="00E94352" w:rsidRDefault="00A722FF" w:rsidP="005C3DBF">
            <w:pPr>
              <w:rPr>
                <w:rFonts w:ascii="Arial" w:hAnsi="Arial"/>
                <w:b/>
                <w:sz w:val="28"/>
              </w:rPr>
            </w:pPr>
            <w:r w:rsidRPr="00E94352">
              <w:rPr>
                <w:rFonts w:ascii="Arial" w:hAnsi="Arial"/>
                <w:b/>
                <w:sz w:val="28"/>
              </w:rPr>
              <w:t>Concept</w:t>
            </w:r>
            <w:r w:rsidR="00C67397" w:rsidRPr="00E94352">
              <w:rPr>
                <w:rFonts w:ascii="Arial" w:hAnsi="Arial"/>
                <w:b/>
                <w:sz w:val="28"/>
              </w:rPr>
              <w:t xml:space="preserve"> </w:t>
            </w:r>
            <w:r w:rsidR="00CD1E3E" w:rsidRPr="00E94352">
              <w:rPr>
                <w:rFonts w:ascii="Arial" w:hAnsi="Arial"/>
                <w:b/>
                <w:sz w:val="28"/>
              </w:rPr>
              <w:t>Context</w:t>
            </w:r>
            <w:r w:rsidR="006725F0" w:rsidRPr="00E94352">
              <w:rPr>
                <w:rFonts w:ascii="Arial" w:hAnsi="Arial"/>
                <w:b/>
                <w:sz w:val="28"/>
              </w:rPr>
              <w:t xml:space="preserve"> </w:t>
            </w:r>
          </w:p>
          <w:p w14:paraId="0D8A41ED" w14:textId="49F4A469" w:rsidR="006725F0" w:rsidRPr="00E94352" w:rsidRDefault="006725F0" w:rsidP="00A722FF">
            <w:pPr>
              <w:rPr>
                <w:rFonts w:ascii="Arial" w:hAnsi="Arial"/>
                <w:sz w:val="22"/>
                <w:szCs w:val="22"/>
              </w:rPr>
            </w:pPr>
            <w:r w:rsidRPr="00E94352">
              <w:rPr>
                <w:rFonts w:ascii="Arial" w:hAnsi="Arial"/>
                <w:sz w:val="22"/>
                <w:szCs w:val="22"/>
              </w:rPr>
              <w:t>Compare everyday materials on basis of their thermal conductivity.</w:t>
            </w:r>
          </w:p>
          <w:p w14:paraId="0C0FC9F0" w14:textId="77777777" w:rsidR="006725F0" w:rsidRPr="00A722FF" w:rsidRDefault="006725F0" w:rsidP="00A722FF">
            <w:pPr>
              <w:rPr>
                <w:rFonts w:ascii="Arial" w:hAnsi="Arial"/>
                <w:sz w:val="24"/>
                <w:szCs w:val="24"/>
              </w:rPr>
            </w:pPr>
            <w:r w:rsidRPr="00E94352">
              <w:rPr>
                <w:rFonts w:ascii="Arial" w:hAnsi="Arial"/>
                <w:sz w:val="22"/>
                <w:szCs w:val="22"/>
              </w:rPr>
              <w:t>Give reasons, based on evidence from comparative and fair tests, for the particular uses of everyday materials.</w:t>
            </w:r>
          </w:p>
        </w:tc>
      </w:tr>
      <w:tr w:rsidR="006725F0" w14:paraId="4E509861" w14:textId="77777777" w:rsidTr="00E94352">
        <w:trPr>
          <w:trHeight w:val="688"/>
        </w:trPr>
        <w:tc>
          <w:tcPr>
            <w:tcW w:w="10207" w:type="dxa"/>
            <w:gridSpan w:val="3"/>
          </w:tcPr>
          <w:p w14:paraId="4BD13ED1" w14:textId="77777777" w:rsidR="006725F0" w:rsidRPr="00464240" w:rsidRDefault="006725F0" w:rsidP="005C3DBF">
            <w:pPr>
              <w:rPr>
                <w:rFonts w:ascii="Arial" w:hAnsi="Arial"/>
                <w:b/>
                <w:sz w:val="24"/>
                <w:szCs w:val="24"/>
              </w:rPr>
            </w:pPr>
            <w:r>
              <w:rPr>
                <w:rFonts w:ascii="Arial" w:hAnsi="Arial"/>
                <w:b/>
                <w:sz w:val="24"/>
                <w:szCs w:val="24"/>
              </w:rPr>
              <w:t>Assessment Focus</w:t>
            </w:r>
          </w:p>
          <w:p w14:paraId="4E708950" w14:textId="203FBAAE" w:rsidR="006725F0" w:rsidRPr="002934DC" w:rsidRDefault="006725F0" w:rsidP="005C3DBF">
            <w:pPr>
              <w:pStyle w:val="ListParagraph"/>
              <w:numPr>
                <w:ilvl w:val="0"/>
                <w:numId w:val="9"/>
              </w:numPr>
              <w:rPr>
                <w:rFonts w:ascii="Arial" w:hAnsi="Arial"/>
                <w:sz w:val="24"/>
                <w:szCs w:val="24"/>
              </w:rPr>
            </w:pPr>
            <w:r>
              <w:rPr>
                <w:rFonts w:ascii="Arial" w:hAnsi="Arial"/>
                <w:sz w:val="24"/>
                <w:szCs w:val="24"/>
              </w:rPr>
              <w:t>Can children</w:t>
            </w:r>
            <w:r w:rsidRPr="00CB1058">
              <w:rPr>
                <w:rFonts w:ascii="Arial" w:hAnsi="Arial"/>
                <w:sz w:val="24"/>
                <w:szCs w:val="24"/>
              </w:rPr>
              <w:t xml:space="preserve"> carry out an investigation to test a</w:t>
            </w:r>
            <w:r>
              <w:rPr>
                <w:rFonts w:ascii="Arial" w:hAnsi="Arial"/>
                <w:sz w:val="24"/>
                <w:szCs w:val="24"/>
              </w:rPr>
              <w:t xml:space="preserve"> hypothesis?</w:t>
            </w:r>
          </w:p>
        </w:tc>
      </w:tr>
      <w:tr w:rsidR="006725F0" w14:paraId="55BD1F8C" w14:textId="77777777" w:rsidTr="00E94352">
        <w:trPr>
          <w:trHeight w:val="7107"/>
        </w:trPr>
        <w:tc>
          <w:tcPr>
            <w:tcW w:w="10207" w:type="dxa"/>
            <w:gridSpan w:val="3"/>
          </w:tcPr>
          <w:p w14:paraId="04F2A4AC" w14:textId="2D87F01A" w:rsidR="00C64758" w:rsidRPr="005D1770" w:rsidRDefault="00A722FF" w:rsidP="005C3DBF">
            <w:pPr>
              <w:rPr>
                <w:rFonts w:ascii="Arial" w:hAnsi="Arial"/>
                <w:i/>
                <w:sz w:val="24"/>
                <w:szCs w:val="24"/>
              </w:rPr>
            </w:pPr>
            <w:r w:rsidRPr="00C64758">
              <w:rPr>
                <w:rFonts w:ascii="Arial" w:hAnsi="Arial"/>
                <w:b/>
                <w:sz w:val="24"/>
                <w:szCs w:val="24"/>
              </w:rPr>
              <w:t>Pre-</w:t>
            </w:r>
            <w:proofErr w:type="gramStart"/>
            <w:r w:rsidRPr="00C64758">
              <w:rPr>
                <w:rFonts w:ascii="Arial" w:hAnsi="Arial"/>
                <w:b/>
                <w:sz w:val="24"/>
                <w:szCs w:val="24"/>
              </w:rPr>
              <w:t>activity</w:t>
            </w:r>
            <w:r w:rsidR="005D1770">
              <w:rPr>
                <w:rFonts w:ascii="Arial" w:hAnsi="Arial"/>
                <w:b/>
                <w:sz w:val="24"/>
                <w:szCs w:val="24"/>
              </w:rPr>
              <w:t xml:space="preserve">  </w:t>
            </w:r>
            <w:r w:rsidR="005D1770">
              <w:rPr>
                <w:rFonts w:ascii="Arial" w:hAnsi="Arial"/>
                <w:i/>
                <w:sz w:val="24"/>
                <w:szCs w:val="24"/>
              </w:rPr>
              <w:t>Today</w:t>
            </w:r>
            <w:proofErr w:type="gramEnd"/>
            <w:r w:rsidR="005D1770">
              <w:rPr>
                <w:rFonts w:ascii="Arial" w:hAnsi="Arial"/>
                <w:i/>
                <w:sz w:val="24"/>
                <w:szCs w:val="24"/>
              </w:rPr>
              <w:t xml:space="preserve"> we are going to be packaging tec</w:t>
            </w:r>
            <w:r w:rsidR="00FD05ED">
              <w:rPr>
                <w:rFonts w:ascii="Arial" w:hAnsi="Arial"/>
                <w:i/>
                <w:sz w:val="24"/>
                <w:szCs w:val="24"/>
              </w:rPr>
              <w:t>h</w:t>
            </w:r>
            <w:r w:rsidR="005D1770">
              <w:rPr>
                <w:rFonts w:ascii="Arial" w:hAnsi="Arial"/>
                <w:i/>
                <w:sz w:val="24"/>
                <w:szCs w:val="24"/>
              </w:rPr>
              <w:t>nologists.</w:t>
            </w:r>
          </w:p>
          <w:p w14:paraId="0FEF0596" w14:textId="74682472" w:rsidR="00C64758" w:rsidRPr="000A6B4F" w:rsidRDefault="00C715AB" w:rsidP="005C3DBF">
            <w:pPr>
              <w:rPr>
                <w:rFonts w:ascii="Arial" w:hAnsi="Arial"/>
                <w:sz w:val="22"/>
                <w:szCs w:val="22"/>
              </w:rPr>
            </w:pPr>
            <w:r>
              <w:rPr>
                <w:rFonts w:ascii="Arial" w:hAnsi="Arial"/>
                <w:noProof/>
                <w:sz w:val="22"/>
                <w:szCs w:val="22"/>
                <w:lang w:eastAsia="en-GB"/>
              </w:rPr>
              <w:drawing>
                <wp:anchor distT="0" distB="0" distL="114300" distR="114300" simplePos="0" relativeHeight="251660288" behindDoc="0" locked="0" layoutInCell="1" allowOverlap="1" wp14:anchorId="17BC82AC" wp14:editId="7F5EEA13">
                  <wp:simplePos x="0" y="0"/>
                  <wp:positionH relativeFrom="column">
                    <wp:posOffset>5748655</wp:posOffset>
                  </wp:positionH>
                  <wp:positionV relativeFrom="paragraph">
                    <wp:posOffset>419100</wp:posOffset>
                  </wp:positionV>
                  <wp:extent cx="414655" cy="372110"/>
                  <wp:effectExtent l="0" t="0" r="4445" b="8890"/>
                  <wp:wrapSquare wrapText="bothSides"/>
                  <wp:docPr id="6" name="Picture 6" title="TAPS pyramid logo for Pupil box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 cy="372110"/>
                          </a:xfrm>
                          <a:prstGeom prst="rect">
                            <a:avLst/>
                          </a:prstGeom>
                          <a:noFill/>
                        </pic:spPr>
                      </pic:pic>
                    </a:graphicData>
                  </a:graphic>
                </wp:anchor>
              </w:drawing>
            </w:r>
            <w:r w:rsidR="00E94352">
              <w:rPr>
                <w:rFonts w:ascii="Arial" w:hAnsi="Arial"/>
                <w:sz w:val="22"/>
                <w:szCs w:val="22"/>
              </w:rPr>
              <w:t>Y</w:t>
            </w:r>
            <w:r w:rsidR="00A722FF" w:rsidRPr="002934DC">
              <w:rPr>
                <w:rFonts w:ascii="Arial" w:hAnsi="Arial"/>
                <w:sz w:val="22"/>
                <w:szCs w:val="22"/>
              </w:rPr>
              <w:t xml:space="preserve">ou want to see which cup will keep your tea warm </w:t>
            </w:r>
            <w:r w:rsidR="008D526D">
              <w:rPr>
                <w:rFonts w:ascii="Arial" w:hAnsi="Arial"/>
                <w:sz w:val="22"/>
                <w:szCs w:val="22"/>
              </w:rPr>
              <w:t>for longer</w:t>
            </w:r>
            <w:r w:rsidR="00E94352">
              <w:rPr>
                <w:rFonts w:ascii="Arial" w:hAnsi="Arial"/>
                <w:sz w:val="22"/>
                <w:szCs w:val="22"/>
              </w:rPr>
              <w:t>. Show</w:t>
            </w:r>
            <w:r w:rsidR="00A722FF" w:rsidRPr="002934DC">
              <w:rPr>
                <w:rFonts w:ascii="Arial" w:hAnsi="Arial"/>
                <w:sz w:val="22"/>
                <w:szCs w:val="22"/>
              </w:rPr>
              <w:t xml:space="preserve"> different cups of hot water, e.g. paper cup, stacked paper cups, thermos mug. Measure </w:t>
            </w:r>
            <w:r w:rsidR="00E94352">
              <w:rPr>
                <w:rFonts w:ascii="Arial" w:hAnsi="Arial"/>
                <w:sz w:val="22"/>
                <w:szCs w:val="22"/>
              </w:rPr>
              <w:t>the temperature of the water,</w:t>
            </w:r>
            <w:r w:rsidR="00A722FF" w:rsidRPr="002934DC">
              <w:rPr>
                <w:rFonts w:ascii="Arial" w:hAnsi="Arial"/>
                <w:sz w:val="22"/>
                <w:szCs w:val="22"/>
              </w:rPr>
              <w:t xml:space="preserve"> repeat after about one hour (</w:t>
            </w:r>
            <w:r w:rsidR="00E94352">
              <w:rPr>
                <w:rFonts w:ascii="Arial" w:hAnsi="Arial"/>
                <w:sz w:val="22"/>
                <w:szCs w:val="22"/>
              </w:rPr>
              <w:t xml:space="preserve">e.g. </w:t>
            </w:r>
            <w:r w:rsidR="00A722FF" w:rsidRPr="002934DC">
              <w:rPr>
                <w:rFonts w:ascii="Arial" w:hAnsi="Arial"/>
                <w:sz w:val="22"/>
                <w:szCs w:val="22"/>
              </w:rPr>
              <w:t>at the beginning and end of lunchtime).</w:t>
            </w:r>
          </w:p>
          <w:p w14:paraId="5FB5FD05" w14:textId="20FFFF53" w:rsidR="00A722FF" w:rsidRPr="00C64758" w:rsidRDefault="00C64758" w:rsidP="005C3DBF">
            <w:pPr>
              <w:rPr>
                <w:rFonts w:ascii="Arial" w:hAnsi="Arial"/>
                <w:b/>
                <w:sz w:val="28"/>
              </w:rPr>
            </w:pPr>
            <w:r>
              <w:rPr>
                <w:rFonts w:ascii="Arial" w:hAnsi="Arial"/>
                <w:b/>
                <w:sz w:val="28"/>
              </w:rPr>
              <w:t>Activity</w:t>
            </w:r>
          </w:p>
          <w:p w14:paraId="63B88520" w14:textId="08E5D6A5" w:rsidR="00A722FF" w:rsidRPr="00C67397" w:rsidRDefault="00A722FF" w:rsidP="005C3DBF">
            <w:pPr>
              <w:rPr>
                <w:rFonts w:ascii="Arial" w:hAnsi="Arial"/>
                <w:color w:val="FF0000"/>
                <w:sz w:val="22"/>
                <w:szCs w:val="22"/>
              </w:rPr>
            </w:pPr>
            <w:r w:rsidRPr="002934DC">
              <w:rPr>
                <w:rFonts w:ascii="Arial" w:hAnsi="Arial"/>
                <w:sz w:val="22"/>
                <w:szCs w:val="22"/>
              </w:rPr>
              <w:t>Use the results of the pre-activity to make predictions about insulation</w:t>
            </w:r>
            <w:r w:rsidR="00C64758" w:rsidRPr="002934DC">
              <w:rPr>
                <w:rFonts w:ascii="Arial" w:hAnsi="Arial"/>
                <w:sz w:val="22"/>
                <w:szCs w:val="22"/>
              </w:rPr>
              <w:t xml:space="preserve"> (</w:t>
            </w:r>
            <w:r w:rsidR="00E94352">
              <w:rPr>
                <w:rFonts w:ascii="Arial" w:hAnsi="Arial"/>
                <w:sz w:val="22"/>
                <w:szCs w:val="22"/>
              </w:rPr>
              <w:t xml:space="preserve">e.g. </w:t>
            </w:r>
            <w:r w:rsidR="00C64758" w:rsidRPr="002934DC">
              <w:rPr>
                <w:rFonts w:ascii="Arial" w:hAnsi="Arial"/>
                <w:sz w:val="22"/>
                <w:szCs w:val="22"/>
              </w:rPr>
              <w:t xml:space="preserve">a good insulator has more layers / </w:t>
            </w:r>
            <w:r w:rsidR="00AB2260" w:rsidRPr="002934DC">
              <w:rPr>
                <w:rFonts w:ascii="Arial" w:hAnsi="Arial"/>
                <w:sz w:val="22"/>
                <w:szCs w:val="22"/>
              </w:rPr>
              <w:t>traps</w:t>
            </w:r>
            <w:r w:rsidR="00C64758" w:rsidRPr="002934DC">
              <w:rPr>
                <w:rFonts w:ascii="Arial" w:hAnsi="Arial"/>
                <w:sz w:val="22"/>
                <w:szCs w:val="22"/>
              </w:rPr>
              <w:t xml:space="preserve"> air</w:t>
            </w:r>
            <w:r w:rsidR="00AB2260" w:rsidRPr="002934DC">
              <w:rPr>
                <w:rFonts w:ascii="Arial" w:hAnsi="Arial"/>
                <w:sz w:val="22"/>
                <w:szCs w:val="22"/>
              </w:rPr>
              <w:t xml:space="preserve"> / made of….</w:t>
            </w:r>
            <w:r w:rsidR="00C64758" w:rsidRPr="002934DC">
              <w:rPr>
                <w:rFonts w:ascii="Arial" w:hAnsi="Arial"/>
                <w:sz w:val="22"/>
                <w:szCs w:val="22"/>
              </w:rPr>
              <w:t>)</w:t>
            </w:r>
            <w:r w:rsidRPr="002934DC">
              <w:rPr>
                <w:rFonts w:ascii="Arial" w:hAnsi="Arial"/>
                <w:sz w:val="22"/>
                <w:szCs w:val="22"/>
              </w:rPr>
              <w:t xml:space="preserve">. Provide a collection of different materials and invite the children to discuss their ideas about which might be good for keeping the drink warm. The children could order the materials according to which will be best </w:t>
            </w:r>
            <w:r w:rsidRPr="00E94352">
              <w:rPr>
                <w:rFonts w:ascii="Arial" w:hAnsi="Arial"/>
                <w:sz w:val="22"/>
                <w:szCs w:val="22"/>
              </w:rPr>
              <w:t>insulators</w:t>
            </w:r>
            <w:r w:rsidR="008D526D">
              <w:rPr>
                <w:rFonts w:ascii="Arial" w:hAnsi="Arial"/>
                <w:sz w:val="22"/>
                <w:szCs w:val="22"/>
              </w:rPr>
              <w:t xml:space="preserve"> or select one to test for layering</w:t>
            </w:r>
            <w:r w:rsidR="00F25B3D" w:rsidRPr="00E94352">
              <w:rPr>
                <w:rFonts w:ascii="Arial" w:hAnsi="Arial"/>
                <w:sz w:val="22"/>
                <w:szCs w:val="22"/>
              </w:rPr>
              <w:t xml:space="preserve"> and record their predictions, giving reasoning based on the previous test results.</w:t>
            </w:r>
            <w:r w:rsidR="00E94352" w:rsidRPr="00E94352">
              <w:rPr>
                <w:rFonts w:ascii="Arial" w:hAnsi="Arial"/>
                <w:sz w:val="22"/>
                <w:szCs w:val="22"/>
              </w:rPr>
              <w:t xml:space="preserve"> </w:t>
            </w:r>
            <w:r w:rsidR="00E94352">
              <w:rPr>
                <w:rFonts w:ascii="Arial" w:hAnsi="Arial"/>
                <w:sz w:val="22"/>
                <w:szCs w:val="22"/>
              </w:rPr>
              <w:t>Children</w:t>
            </w:r>
            <w:r w:rsidR="00C67397" w:rsidRPr="00E94352">
              <w:rPr>
                <w:rFonts w:ascii="Arial" w:hAnsi="Arial"/>
                <w:sz w:val="22"/>
                <w:szCs w:val="22"/>
              </w:rPr>
              <w:t xml:space="preserve"> </w:t>
            </w:r>
            <w:r w:rsidR="00F25B3D" w:rsidRPr="00E94352">
              <w:rPr>
                <w:rFonts w:ascii="Arial" w:hAnsi="Arial"/>
                <w:sz w:val="22"/>
                <w:szCs w:val="22"/>
              </w:rPr>
              <w:t>plan</w:t>
            </w:r>
            <w:r w:rsidR="00E94352">
              <w:rPr>
                <w:rFonts w:ascii="Arial" w:hAnsi="Arial"/>
                <w:sz w:val="22"/>
                <w:szCs w:val="22"/>
              </w:rPr>
              <w:t xml:space="preserve"> and carry out</w:t>
            </w:r>
            <w:r w:rsidR="00F25B3D" w:rsidRPr="00E94352">
              <w:rPr>
                <w:rFonts w:ascii="Arial" w:hAnsi="Arial"/>
                <w:sz w:val="22"/>
                <w:szCs w:val="22"/>
              </w:rPr>
              <w:t xml:space="preserve"> an</w:t>
            </w:r>
            <w:r w:rsidR="00C67397" w:rsidRPr="00E94352">
              <w:rPr>
                <w:rFonts w:ascii="Arial" w:hAnsi="Arial"/>
                <w:sz w:val="22"/>
                <w:szCs w:val="22"/>
              </w:rPr>
              <w:t xml:space="preserve"> investigation to </w:t>
            </w:r>
            <w:r w:rsidR="00F25B3D" w:rsidRPr="00E94352">
              <w:rPr>
                <w:rFonts w:ascii="Arial" w:hAnsi="Arial"/>
                <w:sz w:val="22"/>
                <w:szCs w:val="22"/>
              </w:rPr>
              <w:t xml:space="preserve">test their predictions. </w:t>
            </w:r>
          </w:p>
          <w:p w14:paraId="38D81470" w14:textId="77777777" w:rsidR="006725F0" w:rsidRPr="00C67397" w:rsidRDefault="006725F0" w:rsidP="005C3DBF">
            <w:pPr>
              <w:rPr>
                <w:rFonts w:ascii="Arial" w:hAnsi="Arial"/>
                <w:color w:val="7030A0"/>
                <w:sz w:val="22"/>
                <w:szCs w:val="22"/>
              </w:rPr>
            </w:pPr>
          </w:p>
          <w:p w14:paraId="5494D12C" w14:textId="77777777" w:rsidR="006725F0" w:rsidRPr="00461A1B" w:rsidRDefault="006725F0" w:rsidP="005C3DBF">
            <w:pPr>
              <w:rPr>
                <w:rFonts w:ascii="Arial" w:hAnsi="Arial"/>
                <w:b/>
                <w:color w:val="FF0000"/>
                <w:sz w:val="28"/>
              </w:rPr>
            </w:pPr>
            <w:r>
              <w:rPr>
                <w:rFonts w:ascii="Arial" w:hAnsi="Arial"/>
                <w:b/>
                <w:sz w:val="28"/>
              </w:rPr>
              <w:t xml:space="preserve">Adapting the activity </w:t>
            </w:r>
          </w:p>
          <w:p w14:paraId="6C295F92" w14:textId="5DC0A6EE" w:rsidR="006725F0" w:rsidRPr="002934DC" w:rsidRDefault="00BE00B3" w:rsidP="005C3DBF">
            <w:pPr>
              <w:rPr>
                <w:rFonts w:ascii="Arial" w:hAnsi="Arial"/>
                <w:sz w:val="22"/>
                <w:szCs w:val="22"/>
              </w:rPr>
            </w:pPr>
            <w:r>
              <w:rPr>
                <w:rFonts w:ascii="Arial" w:hAnsi="Arial"/>
                <w:b/>
                <w:noProof/>
                <w:color w:val="FF0000"/>
                <w:sz w:val="24"/>
                <w:szCs w:val="24"/>
                <w:lang w:eastAsia="en-GB"/>
              </w:rPr>
              <w:drawing>
                <wp:anchor distT="0" distB="0" distL="114300" distR="114300" simplePos="0" relativeHeight="251659264" behindDoc="0" locked="0" layoutInCell="1" allowOverlap="1" wp14:anchorId="3CB88AB6" wp14:editId="177E61B7">
                  <wp:simplePos x="0" y="0"/>
                  <wp:positionH relativeFrom="column">
                    <wp:posOffset>4467860</wp:posOffset>
                  </wp:positionH>
                  <wp:positionV relativeFrom="paragraph">
                    <wp:posOffset>291465</wp:posOffset>
                  </wp:positionV>
                  <wp:extent cx="1138555" cy="2331720"/>
                  <wp:effectExtent l="0" t="6032" r="0" b="0"/>
                  <wp:wrapSquare wrapText="bothSides"/>
                  <wp:docPr id="5" name="Picture 5" title="Photo of cups with 0, 1, 2 and 3 layers of kitchen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s.jpg"/>
                          <pic:cNvPicPr/>
                        </pic:nvPicPr>
                        <pic:blipFill rotWithShape="1">
                          <a:blip r:embed="rId12" cstate="print">
                            <a:extLst>
                              <a:ext uri="{28A0092B-C50C-407E-A947-70E740481C1C}">
                                <a14:useLocalDpi xmlns:a14="http://schemas.microsoft.com/office/drawing/2010/main" val="0"/>
                              </a:ext>
                            </a:extLst>
                          </a:blip>
                          <a:srcRect l="21275" r="13582"/>
                          <a:stretch/>
                        </pic:blipFill>
                        <pic:spPr bwMode="auto">
                          <a:xfrm rot="16200000">
                            <a:off x="0" y="0"/>
                            <a:ext cx="1138555" cy="2331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5F0" w:rsidRPr="002934DC">
              <w:rPr>
                <w:rFonts w:ascii="Arial" w:hAnsi="Arial"/>
                <w:b/>
                <w:sz w:val="22"/>
                <w:szCs w:val="22"/>
              </w:rPr>
              <w:t>Support:</w:t>
            </w:r>
            <w:r w:rsidR="006725F0" w:rsidRPr="002934DC">
              <w:rPr>
                <w:rFonts w:ascii="Arial" w:hAnsi="Arial"/>
                <w:sz w:val="22"/>
                <w:szCs w:val="22"/>
              </w:rPr>
              <w:t xml:space="preserve"> support the children with making choices about how to plan and carry out the test, e.g. by exaggerating ‘unfairness’, suggesting </w:t>
            </w:r>
            <w:r w:rsidR="00C64758" w:rsidRPr="002934DC">
              <w:rPr>
                <w:rFonts w:ascii="Arial" w:hAnsi="Arial"/>
                <w:sz w:val="22"/>
                <w:szCs w:val="22"/>
              </w:rPr>
              <w:t>t</w:t>
            </w:r>
            <w:r w:rsidR="00E94352">
              <w:rPr>
                <w:rFonts w:ascii="Arial" w:hAnsi="Arial"/>
                <w:sz w:val="22"/>
                <w:szCs w:val="22"/>
              </w:rPr>
              <w:t>he use of a thermometer/probe, worksheet for structure.</w:t>
            </w:r>
          </w:p>
          <w:p w14:paraId="0A445509" w14:textId="01FCE3ED" w:rsidR="006725F0" w:rsidRPr="002934DC" w:rsidRDefault="006725F0" w:rsidP="005C3DBF">
            <w:pPr>
              <w:rPr>
                <w:rFonts w:ascii="Arial" w:hAnsi="Arial"/>
                <w:sz w:val="22"/>
                <w:szCs w:val="22"/>
              </w:rPr>
            </w:pPr>
            <w:r w:rsidRPr="002934DC">
              <w:rPr>
                <w:rFonts w:ascii="Arial" w:hAnsi="Arial"/>
                <w:b/>
                <w:sz w:val="22"/>
                <w:szCs w:val="22"/>
              </w:rPr>
              <w:t>Extension:</w:t>
            </w:r>
            <w:r w:rsidRPr="002934DC">
              <w:rPr>
                <w:rFonts w:ascii="Arial" w:hAnsi="Arial"/>
                <w:sz w:val="22"/>
                <w:szCs w:val="22"/>
              </w:rPr>
              <w:t xml:space="preserve"> Children to predict/choose which alternative material could insulate their beaker better, thinking about properties of the materials.</w:t>
            </w:r>
          </w:p>
          <w:p w14:paraId="7A7EEA72" w14:textId="381DD036" w:rsidR="00C64758" w:rsidRPr="002934DC" w:rsidRDefault="00C64758" w:rsidP="005C3DBF">
            <w:pPr>
              <w:rPr>
                <w:rFonts w:ascii="Arial" w:hAnsi="Arial"/>
                <w:sz w:val="22"/>
                <w:szCs w:val="22"/>
              </w:rPr>
            </w:pPr>
            <w:r w:rsidRPr="002934DC">
              <w:rPr>
                <w:rFonts w:ascii="Arial" w:hAnsi="Arial"/>
                <w:b/>
                <w:sz w:val="22"/>
                <w:szCs w:val="22"/>
              </w:rPr>
              <w:t>Other ideas:</w:t>
            </w:r>
            <w:r w:rsidRPr="002934DC">
              <w:rPr>
                <w:rFonts w:ascii="Arial" w:hAnsi="Arial"/>
                <w:sz w:val="22"/>
                <w:szCs w:val="22"/>
              </w:rPr>
              <w:t xml:space="preserve"> Which materials w</w:t>
            </w:r>
            <w:r w:rsidR="00E94352">
              <w:rPr>
                <w:rFonts w:ascii="Arial" w:hAnsi="Arial"/>
                <w:sz w:val="22"/>
                <w:szCs w:val="22"/>
              </w:rPr>
              <w:t xml:space="preserve">ill insulate a hot baked </w:t>
            </w:r>
            <w:r w:rsidR="00E94352" w:rsidRPr="00E94352">
              <w:rPr>
                <w:rFonts w:ascii="Arial" w:hAnsi="Arial"/>
                <w:sz w:val="22"/>
                <w:szCs w:val="22"/>
              </w:rPr>
              <w:t>potato</w:t>
            </w:r>
            <w:r w:rsidR="00F25B3D" w:rsidRPr="00E94352">
              <w:rPr>
                <w:rFonts w:ascii="Arial" w:hAnsi="Arial"/>
                <w:sz w:val="22"/>
                <w:szCs w:val="22"/>
              </w:rPr>
              <w:t xml:space="preserve"> / </w:t>
            </w:r>
            <w:r w:rsidR="00E94352">
              <w:rPr>
                <w:rFonts w:ascii="Arial" w:hAnsi="Arial"/>
                <w:sz w:val="22"/>
                <w:szCs w:val="22"/>
              </w:rPr>
              <w:t>ice cube</w:t>
            </w:r>
            <w:r w:rsidR="00E94352" w:rsidRPr="00E94352">
              <w:rPr>
                <w:rFonts w:ascii="Arial" w:hAnsi="Arial"/>
                <w:sz w:val="22"/>
                <w:szCs w:val="22"/>
              </w:rPr>
              <w:t>?</w:t>
            </w:r>
          </w:p>
          <w:p w14:paraId="71F50FBF" w14:textId="0DF5D674" w:rsidR="006725F0" w:rsidRPr="002934DC" w:rsidRDefault="006725F0" w:rsidP="005C3DBF">
            <w:pPr>
              <w:rPr>
                <w:rFonts w:ascii="Arial" w:hAnsi="Arial"/>
                <w:sz w:val="22"/>
                <w:szCs w:val="22"/>
              </w:rPr>
            </w:pPr>
          </w:p>
          <w:p w14:paraId="616A07CC" w14:textId="20B33DC0" w:rsidR="006725F0" w:rsidRPr="00C67397" w:rsidRDefault="00E94352" w:rsidP="005C3DBF">
            <w:pPr>
              <w:rPr>
                <w:rFonts w:ascii="Arial" w:hAnsi="Arial"/>
                <w:b/>
                <w:color w:val="FF0000"/>
                <w:sz w:val="24"/>
                <w:szCs w:val="24"/>
              </w:rPr>
            </w:pPr>
            <w:r w:rsidRPr="00E94352">
              <w:rPr>
                <w:rFonts w:ascii="Arial" w:hAnsi="Arial"/>
                <w:b/>
                <w:sz w:val="24"/>
                <w:szCs w:val="24"/>
              </w:rPr>
              <w:t>Questions to support d</w:t>
            </w:r>
            <w:r w:rsidR="00C67397" w:rsidRPr="00E94352">
              <w:rPr>
                <w:rFonts w:ascii="Arial" w:hAnsi="Arial"/>
                <w:b/>
                <w:sz w:val="24"/>
                <w:szCs w:val="24"/>
              </w:rPr>
              <w:t>iscussion</w:t>
            </w:r>
          </w:p>
          <w:p w14:paraId="3A22C500" w14:textId="00BE0CE2" w:rsidR="00FD435E" w:rsidRDefault="00FD435E" w:rsidP="00FD435E">
            <w:pPr>
              <w:pStyle w:val="ListParagraph"/>
              <w:numPr>
                <w:ilvl w:val="0"/>
                <w:numId w:val="9"/>
              </w:numPr>
              <w:rPr>
                <w:rFonts w:ascii="Arial" w:hAnsi="Arial"/>
                <w:sz w:val="24"/>
                <w:szCs w:val="24"/>
              </w:rPr>
            </w:pPr>
            <w:r w:rsidRPr="00FD435E">
              <w:rPr>
                <w:rFonts w:ascii="Arial" w:hAnsi="Arial"/>
                <w:sz w:val="24"/>
                <w:szCs w:val="24"/>
              </w:rPr>
              <w:t>Where have you seen things insulated?</w:t>
            </w:r>
          </w:p>
          <w:p w14:paraId="46B70727" w14:textId="77777777" w:rsidR="00FD435E" w:rsidRPr="00FD435E" w:rsidRDefault="00FD435E" w:rsidP="00FD435E">
            <w:pPr>
              <w:pStyle w:val="ListParagraph"/>
              <w:numPr>
                <w:ilvl w:val="0"/>
                <w:numId w:val="9"/>
              </w:numPr>
              <w:rPr>
                <w:rFonts w:ascii="Arial" w:hAnsi="Arial"/>
                <w:sz w:val="24"/>
                <w:szCs w:val="24"/>
              </w:rPr>
            </w:pPr>
            <w:r w:rsidRPr="00FD435E">
              <w:rPr>
                <w:rFonts w:ascii="Arial" w:hAnsi="Arial"/>
                <w:sz w:val="24"/>
                <w:szCs w:val="24"/>
              </w:rPr>
              <w:t xml:space="preserve">What makes a good insulator?  What other materials </w:t>
            </w:r>
            <w:proofErr w:type="gramStart"/>
            <w:r w:rsidRPr="00FD435E">
              <w:rPr>
                <w:rFonts w:ascii="Arial" w:hAnsi="Arial"/>
                <w:sz w:val="24"/>
                <w:szCs w:val="24"/>
              </w:rPr>
              <w:t>could be used</w:t>
            </w:r>
            <w:proofErr w:type="gramEnd"/>
            <w:r w:rsidRPr="00FD435E">
              <w:rPr>
                <w:rFonts w:ascii="Arial" w:hAnsi="Arial"/>
                <w:sz w:val="24"/>
                <w:szCs w:val="24"/>
              </w:rPr>
              <w:t xml:space="preserve"> as thermal insulators?  </w:t>
            </w:r>
          </w:p>
          <w:p w14:paraId="6BE6F00C" w14:textId="77777777" w:rsidR="006725F0" w:rsidRDefault="006725F0" w:rsidP="006725F0">
            <w:pPr>
              <w:pStyle w:val="ListParagraph"/>
              <w:numPr>
                <w:ilvl w:val="0"/>
                <w:numId w:val="9"/>
              </w:numPr>
              <w:rPr>
                <w:rFonts w:ascii="Arial" w:hAnsi="Arial"/>
                <w:sz w:val="24"/>
                <w:szCs w:val="24"/>
              </w:rPr>
            </w:pPr>
            <w:r>
              <w:rPr>
                <w:rFonts w:ascii="Arial" w:hAnsi="Arial"/>
                <w:sz w:val="24"/>
                <w:szCs w:val="24"/>
              </w:rPr>
              <w:t>What will you measure?</w:t>
            </w:r>
          </w:p>
          <w:p w14:paraId="1593DD3F" w14:textId="77777777" w:rsidR="006725F0" w:rsidRPr="003E5484" w:rsidRDefault="006725F0" w:rsidP="006725F0">
            <w:pPr>
              <w:pStyle w:val="ListParagraph"/>
              <w:numPr>
                <w:ilvl w:val="0"/>
                <w:numId w:val="9"/>
              </w:numPr>
              <w:rPr>
                <w:rFonts w:ascii="Arial" w:hAnsi="Arial"/>
                <w:sz w:val="24"/>
                <w:szCs w:val="24"/>
              </w:rPr>
            </w:pPr>
            <w:r w:rsidRPr="003E5484">
              <w:rPr>
                <w:rFonts w:ascii="Arial" w:hAnsi="Arial"/>
                <w:sz w:val="24"/>
                <w:szCs w:val="24"/>
              </w:rPr>
              <w:t>How will you make it a fair test?</w:t>
            </w:r>
            <w:r w:rsidR="00C64758">
              <w:rPr>
                <w:rFonts w:ascii="Arial" w:hAnsi="Arial"/>
                <w:sz w:val="24"/>
                <w:szCs w:val="24"/>
              </w:rPr>
              <w:t xml:space="preserve">  </w:t>
            </w:r>
          </w:p>
          <w:p w14:paraId="3B7CEDCD" w14:textId="3FA10CE3" w:rsidR="00F25B3D" w:rsidRPr="00E94352" w:rsidRDefault="00F25B3D" w:rsidP="006725F0">
            <w:pPr>
              <w:pStyle w:val="ListParagraph"/>
              <w:numPr>
                <w:ilvl w:val="0"/>
                <w:numId w:val="9"/>
              </w:numPr>
              <w:rPr>
                <w:rFonts w:ascii="Arial" w:hAnsi="Arial"/>
                <w:b/>
                <w:sz w:val="24"/>
                <w:szCs w:val="24"/>
              </w:rPr>
            </w:pPr>
            <w:r w:rsidRPr="00E94352">
              <w:rPr>
                <w:rFonts w:ascii="Arial" w:hAnsi="Arial"/>
                <w:sz w:val="24"/>
                <w:szCs w:val="24"/>
              </w:rPr>
              <w:t>Which material</w:t>
            </w:r>
            <w:r w:rsidR="00BE00B3">
              <w:rPr>
                <w:rFonts w:ascii="Arial" w:hAnsi="Arial"/>
                <w:sz w:val="24"/>
                <w:szCs w:val="24"/>
              </w:rPr>
              <w:t>/layers</w:t>
            </w:r>
            <w:r w:rsidRPr="00E94352">
              <w:rPr>
                <w:rFonts w:ascii="Arial" w:hAnsi="Arial"/>
                <w:sz w:val="24"/>
                <w:szCs w:val="24"/>
              </w:rPr>
              <w:t xml:space="preserve"> do you predict will</w:t>
            </w:r>
            <w:r w:rsidR="00BE00B3">
              <w:rPr>
                <w:rFonts w:ascii="Arial" w:hAnsi="Arial"/>
                <w:sz w:val="24"/>
                <w:szCs w:val="24"/>
              </w:rPr>
              <w:t xml:space="preserve"> keep the water warmest for </w:t>
            </w:r>
            <w:r w:rsidRPr="00E94352">
              <w:rPr>
                <w:rFonts w:ascii="Arial" w:hAnsi="Arial"/>
                <w:sz w:val="24"/>
                <w:szCs w:val="24"/>
              </w:rPr>
              <w:t>longest? Why?</w:t>
            </w:r>
          </w:p>
          <w:p w14:paraId="5FF3E684" w14:textId="6A18EB13" w:rsidR="00F25B3D" w:rsidRPr="00E94352" w:rsidRDefault="00F25B3D" w:rsidP="006725F0">
            <w:pPr>
              <w:pStyle w:val="ListParagraph"/>
              <w:numPr>
                <w:ilvl w:val="0"/>
                <w:numId w:val="9"/>
              </w:numPr>
              <w:rPr>
                <w:rFonts w:ascii="Arial" w:hAnsi="Arial"/>
                <w:sz w:val="24"/>
                <w:szCs w:val="24"/>
              </w:rPr>
            </w:pPr>
            <w:r w:rsidRPr="00E94352">
              <w:rPr>
                <w:rFonts w:ascii="Arial" w:hAnsi="Arial"/>
                <w:sz w:val="24"/>
                <w:szCs w:val="24"/>
              </w:rPr>
              <w:t>What evidence from the first test supports your prediction?</w:t>
            </w:r>
          </w:p>
          <w:p w14:paraId="38F62383" w14:textId="4C3D1FA5" w:rsidR="00F25B3D" w:rsidRPr="001D4A70" w:rsidRDefault="00F25B3D" w:rsidP="00F25B3D">
            <w:pPr>
              <w:pStyle w:val="ListParagraph"/>
              <w:rPr>
                <w:rFonts w:ascii="Arial" w:hAnsi="Arial"/>
                <w:b/>
                <w:sz w:val="24"/>
                <w:szCs w:val="24"/>
              </w:rPr>
            </w:pPr>
          </w:p>
        </w:tc>
      </w:tr>
      <w:tr w:rsidR="006725F0" w14:paraId="15CB5B4D" w14:textId="77777777" w:rsidTr="00E94352">
        <w:trPr>
          <w:trHeight w:val="2258"/>
        </w:trPr>
        <w:tc>
          <w:tcPr>
            <w:tcW w:w="10207" w:type="dxa"/>
            <w:gridSpan w:val="3"/>
          </w:tcPr>
          <w:p w14:paraId="6282C359" w14:textId="3B42E307" w:rsidR="002934DC" w:rsidRDefault="006725F0" w:rsidP="002934DC">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BD034A7" w14:textId="221C896E" w:rsidR="006725F0" w:rsidRPr="00E94352" w:rsidRDefault="00CD1E3E" w:rsidP="002934DC">
            <w:pPr>
              <w:rPr>
                <w:rFonts w:ascii="Arial" w:hAnsi="Arial"/>
              </w:rPr>
            </w:pPr>
            <w:r w:rsidRPr="00E94352">
              <w:rPr>
                <w:rFonts w:ascii="Arial" w:hAnsi="Arial"/>
                <w:b/>
              </w:rPr>
              <w:t>Not yet met</w:t>
            </w:r>
            <w:r w:rsidR="006725F0" w:rsidRPr="00E94352">
              <w:rPr>
                <w:rFonts w:ascii="Arial" w:hAnsi="Arial"/>
                <w:b/>
              </w:rPr>
              <w:t>:</w:t>
            </w:r>
            <w:r w:rsidR="002934DC" w:rsidRPr="00E94352">
              <w:rPr>
                <w:rFonts w:ascii="Arial" w:hAnsi="Arial"/>
                <w:b/>
              </w:rPr>
              <w:t xml:space="preserve"> </w:t>
            </w:r>
            <w:r w:rsidR="00AB2260" w:rsidRPr="00E94352">
              <w:rPr>
                <w:rFonts w:ascii="Arial" w:hAnsi="Arial"/>
              </w:rPr>
              <w:t>Suggests which insulators might be best</w:t>
            </w:r>
            <w:r w:rsidR="00C64758" w:rsidRPr="00E94352">
              <w:rPr>
                <w:rFonts w:ascii="Arial" w:hAnsi="Arial"/>
              </w:rPr>
              <w:t xml:space="preserve"> but </w:t>
            </w:r>
            <w:r w:rsidR="00F25B3D" w:rsidRPr="00E94352">
              <w:rPr>
                <w:rFonts w:ascii="Arial" w:hAnsi="Arial"/>
              </w:rPr>
              <w:t xml:space="preserve">this </w:t>
            </w:r>
            <w:proofErr w:type="gramStart"/>
            <w:r w:rsidR="00F25B3D" w:rsidRPr="00E94352">
              <w:rPr>
                <w:rFonts w:ascii="Arial" w:hAnsi="Arial"/>
              </w:rPr>
              <w:t>is not linked</w:t>
            </w:r>
            <w:proofErr w:type="gramEnd"/>
            <w:r w:rsidR="00F25B3D" w:rsidRPr="00E94352">
              <w:rPr>
                <w:rFonts w:ascii="Arial" w:hAnsi="Arial"/>
              </w:rPr>
              <w:t xml:space="preserve"> to evidence from the first test. N</w:t>
            </w:r>
            <w:r w:rsidR="00C64758" w:rsidRPr="00E94352">
              <w:rPr>
                <w:rFonts w:ascii="Arial" w:hAnsi="Arial"/>
              </w:rPr>
              <w:t xml:space="preserve">eeds support to </w:t>
            </w:r>
            <w:r w:rsidR="000A6B4F" w:rsidRPr="00E94352">
              <w:rPr>
                <w:rFonts w:ascii="Arial" w:hAnsi="Arial"/>
              </w:rPr>
              <w:t xml:space="preserve">carry out </w:t>
            </w:r>
            <w:r w:rsidR="00AB2260" w:rsidRPr="00E94352">
              <w:rPr>
                <w:rFonts w:ascii="Arial" w:hAnsi="Arial"/>
              </w:rPr>
              <w:t>fair test</w:t>
            </w:r>
          </w:p>
          <w:p w14:paraId="0D80BB85" w14:textId="77777777" w:rsidR="006725F0" w:rsidRPr="00E94352" w:rsidRDefault="006725F0" w:rsidP="005C3DBF">
            <w:pPr>
              <w:rPr>
                <w:rFonts w:ascii="Arial" w:hAnsi="Arial"/>
              </w:rPr>
            </w:pPr>
          </w:p>
          <w:p w14:paraId="76FF2E10" w14:textId="7534E03F" w:rsidR="006725F0" w:rsidRPr="00E94352" w:rsidRDefault="006725F0" w:rsidP="002934DC">
            <w:pPr>
              <w:rPr>
                <w:rFonts w:ascii="Arial" w:hAnsi="Arial"/>
                <w:b/>
              </w:rPr>
            </w:pPr>
            <w:r w:rsidRPr="00E94352">
              <w:rPr>
                <w:rFonts w:ascii="Arial" w:hAnsi="Arial"/>
                <w:b/>
              </w:rPr>
              <w:t>Meeting:</w:t>
            </w:r>
            <w:r w:rsidR="002934DC" w:rsidRPr="00E94352">
              <w:rPr>
                <w:rFonts w:ascii="Arial" w:hAnsi="Arial"/>
                <w:b/>
              </w:rPr>
              <w:t xml:space="preserve"> </w:t>
            </w:r>
            <w:r w:rsidR="00DB60BF" w:rsidRPr="00E94352">
              <w:rPr>
                <w:rFonts w:ascii="Arial" w:hAnsi="Arial"/>
              </w:rPr>
              <w:t xml:space="preserve">Uses evidence from the first test to support their prediction. </w:t>
            </w:r>
            <w:r w:rsidRPr="00E94352">
              <w:rPr>
                <w:rFonts w:ascii="Arial" w:hAnsi="Arial"/>
              </w:rPr>
              <w:t>Carries ou</w:t>
            </w:r>
            <w:r w:rsidR="000A6B4F" w:rsidRPr="00E94352">
              <w:rPr>
                <w:rFonts w:ascii="Arial" w:hAnsi="Arial"/>
              </w:rPr>
              <w:t>t a fair test independently. F</w:t>
            </w:r>
            <w:r w:rsidR="00AB2260" w:rsidRPr="00E94352">
              <w:rPr>
                <w:rFonts w:ascii="Arial" w:hAnsi="Arial"/>
              </w:rPr>
              <w:t>rom</w:t>
            </w:r>
            <w:r w:rsidRPr="00E94352">
              <w:rPr>
                <w:rFonts w:ascii="Arial" w:hAnsi="Arial"/>
              </w:rPr>
              <w:t xml:space="preserve"> own findings </w:t>
            </w:r>
            <w:r w:rsidR="00AB2260" w:rsidRPr="00E94352">
              <w:rPr>
                <w:rFonts w:ascii="Arial" w:hAnsi="Arial"/>
              </w:rPr>
              <w:t>identifies</w:t>
            </w:r>
            <w:r w:rsidRPr="00E94352">
              <w:rPr>
                <w:rFonts w:ascii="Arial" w:hAnsi="Arial"/>
              </w:rPr>
              <w:t xml:space="preserve"> which material is the best insulator, </w:t>
            </w:r>
            <w:r w:rsidRPr="00E94352">
              <w:rPr>
                <w:rFonts w:ascii="Arial" w:hAnsi="Arial"/>
                <w:i/>
              </w:rPr>
              <w:t>e.g. this one because it took longer to cool</w:t>
            </w:r>
            <w:r w:rsidR="00F25B3D" w:rsidRPr="00E94352">
              <w:rPr>
                <w:rFonts w:ascii="Arial" w:hAnsi="Arial"/>
                <w:i/>
              </w:rPr>
              <w:t xml:space="preserve">. </w:t>
            </w:r>
          </w:p>
          <w:p w14:paraId="369709CF" w14:textId="77777777" w:rsidR="006725F0" w:rsidRPr="00E94352" w:rsidRDefault="006725F0" w:rsidP="005C3DBF">
            <w:pPr>
              <w:rPr>
                <w:rFonts w:ascii="Arial" w:hAnsi="Arial"/>
              </w:rPr>
            </w:pPr>
          </w:p>
          <w:p w14:paraId="1ADFC669" w14:textId="6F5A3A39" w:rsidR="002934DC" w:rsidRPr="002934DC" w:rsidRDefault="00C67397" w:rsidP="005C3DBF">
            <w:pPr>
              <w:rPr>
                <w:rFonts w:ascii="Arial" w:hAnsi="Arial"/>
                <w:b/>
                <w:sz w:val="22"/>
              </w:rPr>
            </w:pPr>
            <w:r w:rsidRPr="00E94352">
              <w:rPr>
                <w:rFonts w:ascii="Arial" w:hAnsi="Arial"/>
                <w:b/>
              </w:rPr>
              <w:t>Possible ways of going further:</w:t>
            </w:r>
            <w:r w:rsidR="002934DC" w:rsidRPr="00E94352">
              <w:rPr>
                <w:rFonts w:ascii="Arial" w:hAnsi="Arial"/>
                <w:b/>
              </w:rPr>
              <w:t xml:space="preserve"> </w:t>
            </w:r>
            <w:r w:rsidR="006725F0" w:rsidRPr="00E94352">
              <w:rPr>
                <w:rFonts w:ascii="Arial" w:hAnsi="Arial"/>
              </w:rPr>
              <w:t xml:space="preserve">Compares own data with the original hypothesis &amp; suggests reasons for similarities and differences, including any anomalies, </w:t>
            </w:r>
            <w:r w:rsidR="006725F0" w:rsidRPr="00E94352">
              <w:rPr>
                <w:rFonts w:ascii="Arial" w:hAnsi="Arial"/>
                <w:i/>
              </w:rPr>
              <w:t>e.g. this one took longer to cool because....</w:t>
            </w:r>
          </w:p>
        </w:tc>
      </w:tr>
    </w:tbl>
    <w:p w14:paraId="30B99F1B" w14:textId="5BB6AD3C" w:rsidR="006725F0" w:rsidRPr="006725F0" w:rsidRDefault="00C715AB" w:rsidP="000A6B4F">
      <w:pPr>
        <w:rPr>
          <w:rFonts w:ascii="Arial" w:hAnsi="Arial"/>
        </w:rPr>
      </w:pPr>
      <w:bookmarkStart w:id="0" w:name="_GoBack"/>
      <w:r>
        <w:rPr>
          <w:rFonts w:ascii="Arial" w:hAnsi="Arial"/>
          <w:noProof/>
          <w:lang w:eastAsia="en-GB"/>
        </w:rPr>
        <w:drawing>
          <wp:inline distT="0" distB="0" distL="0" distR="0" wp14:anchorId="0FED2B22" wp14:editId="7746D08A">
            <wp:extent cx="323850" cy="290622"/>
            <wp:effectExtent l="0" t="0" r="0" b="0"/>
            <wp:docPr id="7" name="Picture 7" title="TAPS pyramid logo for Pupil box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965" cy="302391"/>
                    </a:xfrm>
                    <a:prstGeom prst="rect">
                      <a:avLst/>
                    </a:prstGeom>
                    <a:noFill/>
                  </pic:spPr>
                </pic:pic>
              </a:graphicData>
            </a:graphic>
          </wp:inline>
        </w:drawing>
      </w:r>
      <w:bookmarkEnd w:id="0"/>
      <w:r>
        <w:rPr>
          <w:rFonts w:ascii="Arial" w:hAnsi="Arial"/>
        </w:rPr>
        <w:t xml:space="preserve"> </w:t>
      </w:r>
      <w:r w:rsidRPr="00C715AB">
        <w:rPr>
          <w:rFonts w:ascii="Arial" w:hAnsi="Arial"/>
        </w:rPr>
        <w:t>Pupil box 1 - identify existing ideas. See TAPS pyramid for more examples.</w:t>
      </w:r>
    </w:p>
    <w:sectPr w:rsidR="006725F0" w:rsidRPr="006725F0" w:rsidSect="00C32826">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68DAE" w14:textId="77777777" w:rsidR="00F91753" w:rsidRDefault="00F91753">
      <w:r>
        <w:separator/>
      </w:r>
    </w:p>
  </w:endnote>
  <w:endnote w:type="continuationSeparator" w:id="0">
    <w:p w14:paraId="1E92395D" w14:textId="77777777" w:rsidR="00F91753" w:rsidRDefault="00F9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874F" w14:textId="77777777" w:rsidR="00F91753" w:rsidRDefault="00F91753">
      <w:r>
        <w:separator/>
      </w:r>
    </w:p>
  </w:footnote>
  <w:footnote w:type="continuationSeparator" w:id="0">
    <w:p w14:paraId="1511A0A3" w14:textId="77777777" w:rsidR="00F91753" w:rsidRDefault="00F9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D21D"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4103D"/>
    <w:multiLevelType w:val="hybridMultilevel"/>
    <w:tmpl w:val="3D8E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34901"/>
    <w:multiLevelType w:val="hybridMultilevel"/>
    <w:tmpl w:val="D472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35BF8"/>
    <w:multiLevelType w:val="hybridMultilevel"/>
    <w:tmpl w:val="F2A8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C9466A"/>
    <w:multiLevelType w:val="hybridMultilevel"/>
    <w:tmpl w:val="0DB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5"/>
  </w:num>
  <w:num w:numId="6">
    <w:abstractNumId w:val="1"/>
  </w:num>
  <w:num w:numId="7">
    <w:abstractNumId w:val="8"/>
  </w:num>
  <w:num w:numId="8">
    <w:abstractNumId w:val="7"/>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17A67"/>
    <w:rsid w:val="00026DB8"/>
    <w:rsid w:val="0003340C"/>
    <w:rsid w:val="00056938"/>
    <w:rsid w:val="00090CC5"/>
    <w:rsid w:val="0009377D"/>
    <w:rsid w:val="000A6B4F"/>
    <w:rsid w:val="001A1591"/>
    <w:rsid w:val="001D4A70"/>
    <w:rsid w:val="001F5260"/>
    <w:rsid w:val="0024477A"/>
    <w:rsid w:val="002569D1"/>
    <w:rsid w:val="002609A7"/>
    <w:rsid w:val="0027532C"/>
    <w:rsid w:val="002934DC"/>
    <w:rsid w:val="002A38BA"/>
    <w:rsid w:val="002A3E43"/>
    <w:rsid w:val="002E52A6"/>
    <w:rsid w:val="00307BDA"/>
    <w:rsid w:val="0032312A"/>
    <w:rsid w:val="00360F9D"/>
    <w:rsid w:val="003A4B78"/>
    <w:rsid w:val="003D64C4"/>
    <w:rsid w:val="003E3601"/>
    <w:rsid w:val="003E5484"/>
    <w:rsid w:val="00414973"/>
    <w:rsid w:val="00461A1B"/>
    <w:rsid w:val="00464240"/>
    <w:rsid w:val="004C47A3"/>
    <w:rsid w:val="0053035A"/>
    <w:rsid w:val="005D1770"/>
    <w:rsid w:val="005E74B4"/>
    <w:rsid w:val="005F1DF5"/>
    <w:rsid w:val="00611B07"/>
    <w:rsid w:val="006725F0"/>
    <w:rsid w:val="00683813"/>
    <w:rsid w:val="006C01B0"/>
    <w:rsid w:val="006D5962"/>
    <w:rsid w:val="00720C18"/>
    <w:rsid w:val="00732A59"/>
    <w:rsid w:val="0076703D"/>
    <w:rsid w:val="00821E76"/>
    <w:rsid w:val="00830294"/>
    <w:rsid w:val="00854361"/>
    <w:rsid w:val="008911C5"/>
    <w:rsid w:val="008962F3"/>
    <w:rsid w:val="008A5385"/>
    <w:rsid w:val="008C53CB"/>
    <w:rsid w:val="008D3455"/>
    <w:rsid w:val="008D526D"/>
    <w:rsid w:val="008E14C3"/>
    <w:rsid w:val="009236BD"/>
    <w:rsid w:val="009848E8"/>
    <w:rsid w:val="009B4000"/>
    <w:rsid w:val="009E0656"/>
    <w:rsid w:val="009F44E1"/>
    <w:rsid w:val="009F7D45"/>
    <w:rsid w:val="00A67BC3"/>
    <w:rsid w:val="00A7174C"/>
    <w:rsid w:val="00A722FF"/>
    <w:rsid w:val="00AA25C9"/>
    <w:rsid w:val="00AB2260"/>
    <w:rsid w:val="00AD11DD"/>
    <w:rsid w:val="00AE3AD4"/>
    <w:rsid w:val="00B1096B"/>
    <w:rsid w:val="00B15837"/>
    <w:rsid w:val="00B750C1"/>
    <w:rsid w:val="00BE00B3"/>
    <w:rsid w:val="00C32826"/>
    <w:rsid w:val="00C436C6"/>
    <w:rsid w:val="00C45E23"/>
    <w:rsid w:val="00C6461B"/>
    <w:rsid w:val="00C64758"/>
    <w:rsid w:val="00C66FBA"/>
    <w:rsid w:val="00C67397"/>
    <w:rsid w:val="00C715AB"/>
    <w:rsid w:val="00C960C5"/>
    <w:rsid w:val="00CB1058"/>
    <w:rsid w:val="00CD1E3E"/>
    <w:rsid w:val="00CE2DE3"/>
    <w:rsid w:val="00D60EA4"/>
    <w:rsid w:val="00DB60BF"/>
    <w:rsid w:val="00DF20DF"/>
    <w:rsid w:val="00E22A79"/>
    <w:rsid w:val="00E265BD"/>
    <w:rsid w:val="00E53BB5"/>
    <w:rsid w:val="00E56379"/>
    <w:rsid w:val="00E808BC"/>
    <w:rsid w:val="00E94352"/>
    <w:rsid w:val="00EB7F46"/>
    <w:rsid w:val="00EE45D8"/>
    <w:rsid w:val="00EE5876"/>
    <w:rsid w:val="00F25B3D"/>
    <w:rsid w:val="00F31D67"/>
    <w:rsid w:val="00F3456E"/>
    <w:rsid w:val="00F7635A"/>
    <w:rsid w:val="00F91753"/>
    <w:rsid w:val="00F97645"/>
    <w:rsid w:val="00FB248D"/>
    <w:rsid w:val="00FD05ED"/>
    <w:rsid w:val="00FD435E"/>
    <w:rsid w:val="00FD6377"/>
    <w:rsid w:val="00FE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A17C9"/>
  <w15:docId w15:val="{43383961-8D25-4B5E-9732-1BFFEE3B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26"/>
    <w:rPr>
      <w:lang w:eastAsia="en-US"/>
    </w:rPr>
  </w:style>
  <w:style w:type="paragraph" w:styleId="Heading1">
    <w:name w:val="heading 1"/>
    <w:basedOn w:val="Normal"/>
    <w:next w:val="Normal"/>
    <w:qFormat/>
    <w:rsid w:val="00C32826"/>
    <w:pPr>
      <w:keepNext/>
      <w:outlineLvl w:val="0"/>
    </w:pPr>
    <w:rPr>
      <w:sz w:val="32"/>
      <w:lang w:val="en-US"/>
    </w:rPr>
  </w:style>
  <w:style w:type="paragraph" w:styleId="Heading2">
    <w:name w:val="heading 2"/>
    <w:basedOn w:val="Normal"/>
    <w:next w:val="Normal"/>
    <w:qFormat/>
    <w:rsid w:val="00C32826"/>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2826"/>
    <w:pPr>
      <w:jc w:val="center"/>
    </w:pPr>
    <w:rPr>
      <w:sz w:val="32"/>
      <w:lang w:val="en-US"/>
    </w:rPr>
  </w:style>
  <w:style w:type="paragraph" w:styleId="Subtitle">
    <w:name w:val="Subtitle"/>
    <w:basedOn w:val="Normal"/>
    <w:link w:val="SubtitleChar"/>
    <w:qFormat/>
    <w:rsid w:val="00C32826"/>
    <w:rPr>
      <w:sz w:val="32"/>
      <w:lang w:val="en-US"/>
    </w:rPr>
  </w:style>
  <w:style w:type="paragraph" w:styleId="BodyText">
    <w:name w:val="Body Text"/>
    <w:basedOn w:val="Normal"/>
    <w:rsid w:val="00C32826"/>
    <w:rPr>
      <w:rFonts w:ascii="Arial" w:hAnsi="Arial"/>
      <w:sz w:val="22"/>
    </w:rPr>
  </w:style>
  <w:style w:type="paragraph" w:styleId="Header">
    <w:name w:val="header"/>
    <w:basedOn w:val="Normal"/>
    <w:rsid w:val="00C32826"/>
    <w:pPr>
      <w:tabs>
        <w:tab w:val="center" w:pos="4153"/>
        <w:tab w:val="right" w:pos="8306"/>
      </w:tabs>
    </w:pPr>
  </w:style>
  <w:style w:type="paragraph" w:styleId="Footer">
    <w:name w:val="footer"/>
    <w:basedOn w:val="Normal"/>
    <w:rsid w:val="00C32826"/>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CB1058"/>
    <w:pPr>
      <w:ind w:left="720"/>
      <w:contextualSpacing/>
    </w:pPr>
  </w:style>
  <w:style w:type="character" w:styleId="CommentReference">
    <w:name w:val="annotation reference"/>
    <w:basedOn w:val="DefaultParagraphFont"/>
    <w:uiPriority w:val="99"/>
    <w:unhideWhenUsed/>
    <w:rsid w:val="008C53CB"/>
    <w:rPr>
      <w:sz w:val="16"/>
      <w:szCs w:val="16"/>
    </w:rPr>
  </w:style>
  <w:style w:type="paragraph" w:styleId="CommentText">
    <w:name w:val="annotation text"/>
    <w:basedOn w:val="Normal"/>
    <w:link w:val="CommentTextChar"/>
    <w:uiPriority w:val="99"/>
    <w:unhideWhenUsed/>
    <w:rsid w:val="008C53CB"/>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C53CB"/>
    <w:rPr>
      <w:rFonts w:asciiTheme="minorHAnsi" w:eastAsiaTheme="minorHAnsi" w:hAnsiTheme="minorHAnsi" w:cstheme="minorBidi"/>
      <w:lang w:eastAsia="en-US"/>
    </w:rPr>
  </w:style>
  <w:style w:type="character" w:customStyle="1" w:styleId="SubtitleChar">
    <w:name w:val="Subtitle Char"/>
    <w:basedOn w:val="DefaultParagraphFont"/>
    <w:link w:val="Subtitle"/>
    <w:rsid w:val="008C53CB"/>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ps.pstt.org.uk/active-pupil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3" ma:contentTypeDescription="Create a new document." ma:contentTypeScope="" ma:versionID="da23215bec994aa7a624e50cf15a7bab">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4374fb88f5bb66698dcd32964ebd97a1"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D2FCDE2D-3F05-4190-987E-767768F3909E}"/>
</file>

<file path=customXml/itemProps2.xml><?xml version="1.0" encoding="utf-8"?>
<ds:datastoreItem xmlns:ds="http://schemas.openxmlformats.org/officeDocument/2006/customXml" ds:itemID="{F1852EE9-5286-450D-A022-8B0BBF995ECE}"/>
</file>

<file path=customXml/itemProps3.xml><?xml version="1.0" encoding="utf-8"?>
<ds:datastoreItem xmlns:ds="http://schemas.openxmlformats.org/officeDocument/2006/customXml" ds:itemID="{41C04CB1-A360-46E8-B115-60E74C6BD654}"/>
</file>

<file path=docProps/app.xml><?xml version="1.0" encoding="utf-8"?>
<Properties xmlns="http://schemas.openxmlformats.org/officeDocument/2006/extended-properties" xmlns:vt="http://schemas.openxmlformats.org/officeDocument/2006/docPropsVTypes">
  <Template>Normal</Template>
  <TotalTime>23</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9</cp:revision>
  <cp:lastPrinted>2002-09-18T16:14:00Z</cp:lastPrinted>
  <dcterms:created xsi:type="dcterms:W3CDTF">2019-09-04T18:44:00Z</dcterms:created>
  <dcterms:modified xsi:type="dcterms:W3CDTF">2020-03-05T18:35:00Z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0x0101003007297486795B42A72494E499C3B7DD</vt:lpwstr>
  </property>
</Properties>
</file>