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C4117" w14:textId="59D2F0F7" w:rsidR="00485B68" w:rsidRPr="009352D3" w:rsidRDefault="00001289" w:rsidP="00A274A2">
      <w:pPr>
        <w:pStyle w:val="Title"/>
        <w:outlineLvl w:val="0"/>
        <w:rPr>
          <w:rFonts w:ascii="Arial" w:hAnsi="Arial"/>
          <w:b/>
          <w:sz w:val="28"/>
        </w:rPr>
      </w:pPr>
      <w:r w:rsidRPr="00184B63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36A63B1A" wp14:editId="0C731A7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66725" cy="466725"/>
            <wp:effectExtent l="0" t="0" r="9525" b="9525"/>
            <wp:wrapSquare wrapText="bothSides"/>
            <wp:docPr id="1" name="Picture 1" title="Logo for Bath Spa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2F34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16FE489" wp14:editId="3A218B42">
            <wp:simplePos x="0" y="0"/>
            <wp:positionH relativeFrom="margin">
              <wp:posOffset>5518785</wp:posOffset>
            </wp:positionH>
            <wp:positionV relativeFrom="paragraph">
              <wp:posOffset>9525</wp:posOffset>
            </wp:positionV>
            <wp:extent cx="557530" cy="419100"/>
            <wp:effectExtent l="0" t="0" r="0" b="0"/>
            <wp:wrapSquare wrapText="bothSides"/>
            <wp:docPr id="5" name="Picture 5" title="Logo for Primary Science Teaching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F34">
        <w:rPr>
          <w:rFonts w:ascii="Arial" w:hAnsi="Arial"/>
          <w:b/>
          <w:noProof/>
          <w:sz w:val="28"/>
          <w:lang w:val="en-GB" w:eastAsia="en-GB"/>
        </w:rPr>
        <w:t xml:space="preserve">TAPS </w:t>
      </w:r>
      <w:r w:rsidR="002609A7">
        <w:rPr>
          <w:rFonts w:ascii="Arial" w:hAnsi="Arial"/>
          <w:b/>
          <w:sz w:val="28"/>
        </w:rPr>
        <w:t xml:space="preserve">Plan for Focused </w:t>
      </w:r>
      <w:r w:rsidR="002569D1">
        <w:rPr>
          <w:rFonts w:ascii="Arial" w:hAnsi="Arial"/>
          <w:b/>
          <w:sz w:val="28"/>
        </w:rPr>
        <w:t xml:space="preserve">Assessment </w:t>
      </w:r>
      <w:r w:rsidR="00D60EA4">
        <w:rPr>
          <w:rFonts w:ascii="Arial" w:hAnsi="Arial"/>
          <w:b/>
          <w:sz w:val="28"/>
        </w:rPr>
        <w:t xml:space="preserve">of Science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6"/>
        <w:gridCol w:w="1831"/>
        <w:gridCol w:w="4531"/>
      </w:tblGrid>
      <w:tr w:rsidR="00A67BC3" w14:paraId="5F221E28" w14:textId="77777777" w:rsidTr="00001289">
        <w:trPr>
          <w:trHeight w:val="776"/>
          <w:jc w:val="center"/>
        </w:trPr>
        <w:tc>
          <w:tcPr>
            <w:tcW w:w="3556" w:type="dxa"/>
          </w:tcPr>
          <w:p w14:paraId="35D9F7DF" w14:textId="77777777" w:rsidR="00A67BC3" w:rsidRDefault="00A67BC3" w:rsidP="00A67BC3">
            <w:pPr>
              <w:pStyle w:val="Subtitl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8"/>
              </w:rPr>
              <w:t>Topic:</w:t>
            </w:r>
            <w:r>
              <w:rPr>
                <w:rFonts w:ascii="Arial" w:hAnsi="Arial"/>
                <w:sz w:val="24"/>
              </w:rPr>
              <w:t xml:space="preserve">  </w:t>
            </w:r>
          </w:p>
          <w:p w14:paraId="0606FD15" w14:textId="77777777" w:rsidR="00A67BC3" w:rsidRDefault="00F7635A" w:rsidP="00307BDA">
            <w:pPr>
              <w:pStyle w:val="Subtitle"/>
              <w:rPr>
                <w:rFonts w:ascii="Arial" w:hAnsi="Arial"/>
              </w:rPr>
            </w:pPr>
            <w:r w:rsidRPr="000535A8">
              <w:rPr>
                <w:rFonts w:ascii="Arial" w:hAnsi="Arial"/>
                <w:sz w:val="28"/>
              </w:rPr>
              <w:t>Materials/light</w:t>
            </w:r>
          </w:p>
        </w:tc>
        <w:tc>
          <w:tcPr>
            <w:tcW w:w="1831" w:type="dxa"/>
          </w:tcPr>
          <w:p w14:paraId="5527C4A7" w14:textId="77777777" w:rsidR="00A67BC3" w:rsidRPr="00A67BC3" w:rsidRDefault="00F7635A" w:rsidP="00A67BC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Year 1</w:t>
            </w:r>
          </w:p>
          <w:p w14:paraId="71B01315" w14:textId="77777777" w:rsidR="00A67BC3" w:rsidRPr="00A5277F" w:rsidRDefault="00A5277F" w:rsidP="00A67BC3">
            <w:pPr>
              <w:rPr>
                <w:rFonts w:ascii="Arial" w:hAnsi="Arial"/>
                <w:i/>
                <w:sz w:val="24"/>
                <w:szCs w:val="24"/>
              </w:rPr>
            </w:pPr>
            <w:r w:rsidRPr="00A5277F">
              <w:rPr>
                <w:rFonts w:ascii="Arial" w:hAnsi="Arial"/>
                <w:sz w:val="24"/>
                <w:szCs w:val="24"/>
              </w:rPr>
              <w:t>Age 5-6</w:t>
            </w:r>
          </w:p>
        </w:tc>
        <w:tc>
          <w:tcPr>
            <w:tcW w:w="4531" w:type="dxa"/>
          </w:tcPr>
          <w:p w14:paraId="1B630F80" w14:textId="77777777" w:rsidR="00A67BC3" w:rsidRDefault="00A5277F">
            <w:pPr>
              <w:pStyle w:val="Subtitle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Title:</w:t>
            </w:r>
            <w:r w:rsidR="00F51A8A">
              <w:rPr>
                <w:rFonts w:ascii="Arial" w:hAnsi="Arial"/>
                <w:sz w:val="28"/>
              </w:rPr>
              <w:t xml:space="preserve"> Ways to test r</w:t>
            </w:r>
            <w:r w:rsidR="00F7635A">
              <w:rPr>
                <w:rFonts w:ascii="Arial" w:hAnsi="Arial"/>
                <w:sz w:val="28"/>
              </w:rPr>
              <w:t>eflecti</w:t>
            </w:r>
            <w:r w:rsidR="00DF4F8B">
              <w:rPr>
                <w:rFonts w:ascii="Arial" w:hAnsi="Arial"/>
                <w:sz w:val="28"/>
              </w:rPr>
              <w:t>veness</w:t>
            </w:r>
          </w:p>
          <w:p w14:paraId="3FFCC519" w14:textId="00A9FC46" w:rsidR="00E33A68" w:rsidRPr="00E33A68" w:rsidRDefault="00E33A68">
            <w:pPr>
              <w:pStyle w:val="Subtitle"/>
              <w:rPr>
                <w:rFonts w:ascii="Arial" w:hAnsi="Arial"/>
                <w:i/>
                <w:sz w:val="28"/>
              </w:rPr>
            </w:pPr>
            <w:r w:rsidRPr="00E33A68">
              <w:rPr>
                <w:rFonts w:ascii="Arial" w:hAnsi="Arial"/>
                <w:i/>
                <w:sz w:val="28"/>
              </w:rPr>
              <w:t>(</w:t>
            </w:r>
            <w:proofErr w:type="gramStart"/>
            <w:r w:rsidRPr="00E33A68">
              <w:rPr>
                <w:rFonts w:ascii="Arial" w:hAnsi="Arial"/>
                <w:i/>
                <w:sz w:val="28"/>
              </w:rPr>
              <w:t>alternative</w:t>
            </w:r>
            <w:proofErr w:type="gramEnd"/>
            <w:r w:rsidRPr="00E33A68">
              <w:rPr>
                <w:rFonts w:ascii="Arial" w:hAnsi="Arial"/>
                <w:i/>
                <w:sz w:val="28"/>
              </w:rPr>
              <w:t xml:space="preserve"> plan to transparency)</w:t>
            </w:r>
          </w:p>
        </w:tc>
      </w:tr>
      <w:tr w:rsidR="00A67BC3" w14:paraId="0A772342" w14:textId="77777777" w:rsidTr="00001289">
        <w:trPr>
          <w:trHeight w:val="744"/>
          <w:jc w:val="center"/>
        </w:trPr>
        <w:tc>
          <w:tcPr>
            <w:tcW w:w="5387" w:type="dxa"/>
            <w:gridSpan w:val="2"/>
          </w:tcPr>
          <w:p w14:paraId="3AEBC8B6" w14:textId="0ACB42A9" w:rsidR="00A67BC3" w:rsidRDefault="00292F34">
            <w:pPr>
              <w:rPr>
                <w:rFonts w:ascii="Arial" w:hAnsi="Arial"/>
                <w:b/>
                <w:sz w:val="28"/>
              </w:rPr>
            </w:pPr>
            <w:r w:rsidRPr="00292F34">
              <w:rPr>
                <w:rFonts w:ascii="Arial" w:eastAsia="Arial" w:hAnsi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FBF0AC0" wp14:editId="212B50BE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8890</wp:posOffset>
                  </wp:positionV>
                  <wp:extent cx="478790" cy="601345"/>
                  <wp:effectExtent l="0" t="0" r="0" b="8255"/>
                  <wp:wrapSquare wrapText="bothSides"/>
                  <wp:docPr id="9" name="Picture 9" title="Logo for planning strand of Working Scientifical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277F">
              <w:rPr>
                <w:rFonts w:ascii="Arial" w:hAnsi="Arial"/>
                <w:b/>
                <w:sz w:val="28"/>
              </w:rPr>
              <w:t xml:space="preserve">Working Scientifically </w:t>
            </w:r>
          </w:p>
          <w:p w14:paraId="027FC257" w14:textId="33A6C8B4" w:rsidR="00A67BC3" w:rsidRPr="00AE5DFC" w:rsidRDefault="00392C52" w:rsidP="00BA7B61">
            <w:pPr>
              <w:rPr>
                <w:rFonts w:ascii="Arial" w:hAnsi="Arial"/>
                <w:sz w:val="24"/>
                <w:szCs w:val="24"/>
              </w:rPr>
            </w:pPr>
            <w:r w:rsidRPr="00375FBB">
              <w:rPr>
                <w:rFonts w:ascii="Arial" w:hAnsi="Arial"/>
                <w:b/>
                <w:sz w:val="24"/>
                <w:szCs w:val="24"/>
              </w:rPr>
              <w:t>Plan: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B52516">
              <w:rPr>
                <w:rFonts w:ascii="Arial" w:hAnsi="Arial"/>
                <w:sz w:val="24"/>
                <w:szCs w:val="24"/>
              </w:rPr>
              <w:t xml:space="preserve">Recognise that sorting </w:t>
            </w:r>
            <w:r w:rsidR="00BA7B61">
              <w:rPr>
                <w:rFonts w:ascii="Arial" w:hAnsi="Arial"/>
                <w:sz w:val="24"/>
                <w:szCs w:val="24"/>
              </w:rPr>
              <w:t>q</w:t>
            </w:r>
            <w:r w:rsidR="00B52516">
              <w:rPr>
                <w:rFonts w:ascii="Arial" w:hAnsi="Arial"/>
                <w:sz w:val="24"/>
                <w:szCs w:val="24"/>
              </w:rPr>
              <w:t>uestions can be answered in different ways</w:t>
            </w:r>
          </w:p>
        </w:tc>
        <w:tc>
          <w:tcPr>
            <w:tcW w:w="4531" w:type="dxa"/>
          </w:tcPr>
          <w:p w14:paraId="7A4F3D5F" w14:textId="5EFDE3DF" w:rsidR="00A67BC3" w:rsidRDefault="00292F34" w:rsidP="00A67BC3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Concept Context</w:t>
            </w:r>
            <w:r w:rsidR="00A67BC3">
              <w:rPr>
                <w:rFonts w:ascii="Arial" w:hAnsi="Arial"/>
                <w:b/>
                <w:sz w:val="28"/>
              </w:rPr>
              <w:t xml:space="preserve"> </w:t>
            </w:r>
          </w:p>
          <w:p w14:paraId="4CF26770" w14:textId="77777777" w:rsidR="00A67BC3" w:rsidRPr="00AE5DFC" w:rsidRDefault="00F7635A" w:rsidP="00AE5DFC">
            <w:pPr>
              <w:rPr>
                <w:rFonts w:ascii="Arial" w:hAnsi="Arial"/>
                <w:sz w:val="24"/>
                <w:szCs w:val="24"/>
              </w:rPr>
            </w:pPr>
            <w:r w:rsidRPr="00AE5DFC">
              <w:rPr>
                <w:rFonts w:ascii="Arial" w:hAnsi="Arial"/>
                <w:sz w:val="24"/>
                <w:szCs w:val="24"/>
              </w:rPr>
              <w:t>Describe properties of materials</w:t>
            </w:r>
          </w:p>
        </w:tc>
      </w:tr>
      <w:tr w:rsidR="002569D1" w14:paraId="781C69DA" w14:textId="77777777" w:rsidTr="00001289">
        <w:trPr>
          <w:jc w:val="center"/>
        </w:trPr>
        <w:tc>
          <w:tcPr>
            <w:tcW w:w="9918" w:type="dxa"/>
            <w:gridSpan w:val="3"/>
          </w:tcPr>
          <w:p w14:paraId="17906037" w14:textId="77777777" w:rsidR="0076703D" w:rsidRPr="00691F82" w:rsidRDefault="00A5277F" w:rsidP="00A5277F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Assessment Focus</w:t>
            </w:r>
          </w:p>
          <w:p w14:paraId="18C7CB2A" w14:textId="77777777" w:rsidR="00691F82" w:rsidRPr="00691F82" w:rsidRDefault="00691F82" w:rsidP="00691F82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Can children</w:t>
            </w:r>
            <w:r>
              <w:t xml:space="preserve"> </w:t>
            </w:r>
            <w:r w:rsidRPr="00691F82">
              <w:rPr>
                <w:rFonts w:ascii="Arial" w:hAnsi="Arial"/>
                <w:sz w:val="22"/>
                <w:szCs w:val="22"/>
              </w:rPr>
              <w:t>test the reflectiveness of materials</w:t>
            </w:r>
            <w:r>
              <w:rPr>
                <w:rFonts w:ascii="Arial" w:hAnsi="Arial"/>
                <w:sz w:val="22"/>
                <w:szCs w:val="22"/>
              </w:rPr>
              <w:t>?</w:t>
            </w:r>
          </w:p>
          <w:p w14:paraId="43C9D20A" w14:textId="77777777" w:rsidR="00FB248D" w:rsidRPr="00631818" w:rsidRDefault="00691F82" w:rsidP="00F7635A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Can children</w:t>
            </w:r>
            <w:r w:rsidR="00FB248D">
              <w:rPr>
                <w:rFonts w:ascii="Arial" w:hAnsi="Arial"/>
                <w:sz w:val="22"/>
                <w:szCs w:val="22"/>
              </w:rPr>
              <w:t xml:space="preserve"> compare materials on the basis of their reflectiveness</w:t>
            </w:r>
            <w:r>
              <w:rPr>
                <w:rFonts w:ascii="Arial" w:hAnsi="Arial"/>
                <w:sz w:val="22"/>
                <w:szCs w:val="22"/>
              </w:rPr>
              <w:t>?</w:t>
            </w:r>
          </w:p>
          <w:p w14:paraId="308BA3EC" w14:textId="77777777" w:rsidR="00631818" w:rsidRPr="0076703D" w:rsidRDefault="00631818" w:rsidP="00631818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Can children discuss different ways to test reflectiveness?</w:t>
            </w:r>
          </w:p>
        </w:tc>
      </w:tr>
      <w:tr w:rsidR="002609A7" w14:paraId="56553195" w14:textId="77777777" w:rsidTr="00001289">
        <w:trPr>
          <w:jc w:val="center"/>
        </w:trPr>
        <w:tc>
          <w:tcPr>
            <w:tcW w:w="9918" w:type="dxa"/>
            <w:gridSpan w:val="3"/>
          </w:tcPr>
          <w:p w14:paraId="7515B738" w14:textId="17826C8B" w:rsidR="002609A7" w:rsidRDefault="002609A7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Activity</w:t>
            </w:r>
            <w:r w:rsidR="00292F34" w:rsidRPr="0043580F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292F34" w:rsidRPr="0043580F">
              <w:rPr>
                <w:rFonts w:ascii="Arial" w:hAnsi="Arial"/>
                <w:i/>
                <w:sz w:val="24"/>
                <w:szCs w:val="24"/>
              </w:rPr>
              <w:t>Today we are going to be physicists</w:t>
            </w:r>
          </w:p>
          <w:p w14:paraId="24B195E1" w14:textId="481CE209" w:rsidR="00E33A68" w:rsidRPr="00E33A68" w:rsidRDefault="00E33A68">
            <w:pPr>
              <w:rPr>
                <w:rFonts w:ascii="Arial" w:hAnsi="Arial"/>
                <w:i/>
                <w:sz w:val="22"/>
                <w:szCs w:val="22"/>
              </w:rPr>
            </w:pPr>
            <w:r w:rsidRPr="00E33A68">
              <w:rPr>
                <w:rFonts w:ascii="Arial" w:hAnsi="Arial"/>
                <w:i/>
                <w:sz w:val="22"/>
                <w:szCs w:val="22"/>
              </w:rPr>
              <w:t>(Could be done as a follow up lesson to transparency, if you would like to do more on this)</w:t>
            </w:r>
          </w:p>
          <w:p w14:paraId="5D22D641" w14:textId="3324C54B" w:rsidR="0076703D" w:rsidRPr="00AE5DFC" w:rsidRDefault="00F7635A">
            <w:pPr>
              <w:rPr>
                <w:rFonts w:ascii="Arial" w:hAnsi="Arial"/>
                <w:sz w:val="22"/>
                <w:szCs w:val="22"/>
              </w:rPr>
            </w:pPr>
            <w:r w:rsidRPr="00AE5DFC">
              <w:rPr>
                <w:rFonts w:ascii="Arial" w:hAnsi="Arial"/>
                <w:sz w:val="22"/>
                <w:szCs w:val="22"/>
              </w:rPr>
              <w:t>Explore a range of materials e</w:t>
            </w:r>
            <w:r w:rsidR="00F0331F" w:rsidRPr="00AE5DFC">
              <w:rPr>
                <w:rFonts w:ascii="Arial" w:hAnsi="Arial"/>
                <w:sz w:val="22"/>
                <w:szCs w:val="22"/>
              </w:rPr>
              <w:t>.</w:t>
            </w:r>
            <w:r w:rsidRPr="00AE5DFC">
              <w:rPr>
                <w:rFonts w:ascii="Arial" w:hAnsi="Arial"/>
                <w:sz w:val="22"/>
                <w:szCs w:val="22"/>
              </w:rPr>
              <w:t>g</w:t>
            </w:r>
            <w:r w:rsidR="00AD24F1" w:rsidRPr="00AE5DFC">
              <w:rPr>
                <w:rFonts w:ascii="Arial" w:hAnsi="Arial"/>
                <w:sz w:val="22"/>
                <w:szCs w:val="22"/>
              </w:rPr>
              <w:t>.</w:t>
            </w:r>
            <w:r w:rsidRPr="00AE5DFC">
              <w:rPr>
                <w:rFonts w:ascii="Arial" w:hAnsi="Arial"/>
                <w:sz w:val="22"/>
                <w:szCs w:val="22"/>
              </w:rPr>
              <w:t xml:space="preserve"> foil, shiny fabric, glossy acetate, shiny paper, brightly coloured paper, netting… </w:t>
            </w:r>
            <w:r w:rsidR="00FE316B" w:rsidRPr="00AE5DFC">
              <w:rPr>
                <w:rFonts w:ascii="Arial" w:hAnsi="Arial"/>
                <w:sz w:val="22"/>
                <w:szCs w:val="22"/>
              </w:rPr>
              <w:t>l</w:t>
            </w:r>
            <w:r w:rsidR="00AD24F1" w:rsidRPr="00AE5DFC">
              <w:rPr>
                <w:rFonts w:ascii="Arial" w:hAnsi="Arial"/>
                <w:sz w:val="22"/>
                <w:szCs w:val="22"/>
              </w:rPr>
              <w:t>ist words to describe their properties</w:t>
            </w:r>
            <w:r w:rsidR="00FB248D" w:rsidRPr="00AE5DFC">
              <w:rPr>
                <w:rFonts w:ascii="Arial" w:hAnsi="Arial"/>
                <w:sz w:val="22"/>
                <w:szCs w:val="22"/>
              </w:rPr>
              <w:t xml:space="preserve"> on </w:t>
            </w:r>
            <w:r w:rsidR="0094341F" w:rsidRPr="00AE5DFC">
              <w:rPr>
                <w:rFonts w:ascii="Arial" w:hAnsi="Arial"/>
                <w:sz w:val="22"/>
                <w:szCs w:val="22"/>
              </w:rPr>
              <w:t xml:space="preserve">a </w:t>
            </w:r>
            <w:r w:rsidR="00FB248D" w:rsidRPr="00AE5DFC">
              <w:rPr>
                <w:rFonts w:ascii="Arial" w:hAnsi="Arial"/>
                <w:sz w:val="22"/>
                <w:szCs w:val="22"/>
              </w:rPr>
              <w:t>whiteboard</w:t>
            </w:r>
            <w:r w:rsidR="00AD24F1" w:rsidRPr="00AE5DFC">
              <w:rPr>
                <w:rFonts w:ascii="Arial" w:hAnsi="Arial"/>
                <w:sz w:val="22"/>
                <w:szCs w:val="22"/>
              </w:rPr>
              <w:t xml:space="preserve"> (e.g. shiny/dull, glossy, translucent/opaque). </w:t>
            </w:r>
          </w:p>
          <w:p w14:paraId="1C825FA5" w14:textId="68B04FB3" w:rsidR="00F7635A" w:rsidRPr="00AE5DFC" w:rsidRDefault="00F7635A">
            <w:pPr>
              <w:rPr>
                <w:rFonts w:ascii="Arial" w:hAnsi="Arial"/>
                <w:sz w:val="22"/>
                <w:szCs w:val="22"/>
              </w:rPr>
            </w:pPr>
            <w:r w:rsidRPr="00AE5DFC">
              <w:rPr>
                <w:rFonts w:ascii="Arial" w:hAnsi="Arial"/>
                <w:sz w:val="22"/>
                <w:szCs w:val="22"/>
              </w:rPr>
              <w:t>Discuss how to test which are the most reflective</w:t>
            </w:r>
            <w:r w:rsidR="00FE316B" w:rsidRPr="00AE5DFC">
              <w:rPr>
                <w:rFonts w:ascii="Arial" w:hAnsi="Arial"/>
                <w:sz w:val="22"/>
                <w:szCs w:val="22"/>
              </w:rPr>
              <w:t xml:space="preserve">, </w:t>
            </w:r>
            <w:r w:rsidRPr="00AE5DFC">
              <w:rPr>
                <w:rFonts w:ascii="Arial" w:hAnsi="Arial"/>
                <w:sz w:val="22"/>
                <w:szCs w:val="22"/>
              </w:rPr>
              <w:t>e</w:t>
            </w:r>
            <w:r w:rsidR="00AD24F1" w:rsidRPr="00AE5DFC">
              <w:rPr>
                <w:rFonts w:ascii="Arial" w:hAnsi="Arial"/>
                <w:sz w:val="22"/>
                <w:szCs w:val="22"/>
              </w:rPr>
              <w:t>.</w:t>
            </w:r>
            <w:r w:rsidRPr="00AE5DFC">
              <w:rPr>
                <w:rFonts w:ascii="Arial" w:hAnsi="Arial"/>
                <w:sz w:val="22"/>
                <w:szCs w:val="22"/>
              </w:rPr>
              <w:t>g</w:t>
            </w:r>
            <w:r w:rsidR="00AD24F1" w:rsidRPr="00AE5DFC">
              <w:rPr>
                <w:rFonts w:ascii="Arial" w:hAnsi="Arial"/>
                <w:sz w:val="22"/>
                <w:szCs w:val="22"/>
              </w:rPr>
              <w:t>. put in sunlight</w:t>
            </w:r>
            <w:r w:rsidR="00CF1B95" w:rsidRPr="00AE5DFC">
              <w:rPr>
                <w:rFonts w:ascii="Arial" w:hAnsi="Arial"/>
                <w:sz w:val="22"/>
                <w:szCs w:val="22"/>
              </w:rPr>
              <w:t xml:space="preserve"> </w:t>
            </w:r>
            <w:r w:rsidR="00AD24F1" w:rsidRPr="00AE5DFC">
              <w:rPr>
                <w:rFonts w:ascii="Arial" w:hAnsi="Arial"/>
                <w:sz w:val="22"/>
                <w:szCs w:val="22"/>
              </w:rPr>
              <w:t>/</w:t>
            </w:r>
            <w:r w:rsidR="00CF1B95" w:rsidRPr="00AE5DFC">
              <w:rPr>
                <w:rFonts w:ascii="Arial" w:hAnsi="Arial"/>
                <w:sz w:val="22"/>
                <w:szCs w:val="22"/>
              </w:rPr>
              <w:t xml:space="preserve"> torchlight / use a lamp</w:t>
            </w:r>
            <w:r w:rsidR="0094341F" w:rsidRPr="00AE5DFC">
              <w:rPr>
                <w:rFonts w:ascii="Arial" w:hAnsi="Arial"/>
                <w:sz w:val="22"/>
                <w:szCs w:val="22"/>
              </w:rPr>
              <w:t>, d</w:t>
            </w:r>
            <w:r w:rsidRPr="00AE5DFC">
              <w:rPr>
                <w:rFonts w:ascii="Arial" w:hAnsi="Arial"/>
                <w:sz w:val="22"/>
                <w:szCs w:val="22"/>
              </w:rPr>
              <w:t>oes i</w:t>
            </w:r>
            <w:r w:rsidR="0094341F" w:rsidRPr="00AE5DFC">
              <w:rPr>
                <w:rFonts w:ascii="Arial" w:hAnsi="Arial"/>
                <w:sz w:val="22"/>
                <w:szCs w:val="22"/>
              </w:rPr>
              <w:t xml:space="preserve">t </w:t>
            </w:r>
            <w:r w:rsidR="00CF1B95" w:rsidRPr="00AE5DFC">
              <w:rPr>
                <w:rFonts w:ascii="Arial" w:hAnsi="Arial"/>
                <w:sz w:val="22"/>
                <w:szCs w:val="22"/>
              </w:rPr>
              <w:t>bounce off onto the wall/table?</w:t>
            </w:r>
            <w:r w:rsidR="00FE316B" w:rsidRPr="00AE5DFC">
              <w:rPr>
                <w:rFonts w:ascii="Arial" w:hAnsi="Arial"/>
                <w:sz w:val="22"/>
                <w:szCs w:val="22"/>
              </w:rPr>
              <w:t xml:space="preserve"> </w:t>
            </w:r>
            <w:r w:rsidR="00A274A2">
              <w:rPr>
                <w:rFonts w:ascii="Arial" w:hAnsi="Arial"/>
                <w:sz w:val="22"/>
                <w:szCs w:val="22"/>
              </w:rPr>
              <w:t>C</w:t>
            </w:r>
            <w:r w:rsidRPr="00AE5DFC">
              <w:rPr>
                <w:rFonts w:ascii="Arial" w:hAnsi="Arial"/>
                <w:sz w:val="22"/>
                <w:szCs w:val="22"/>
              </w:rPr>
              <w:t>an you see yourself in it</w:t>
            </w:r>
            <w:r w:rsidR="00AD24F1" w:rsidRPr="00AE5DFC">
              <w:rPr>
                <w:rFonts w:ascii="Arial" w:hAnsi="Arial"/>
                <w:sz w:val="22"/>
                <w:szCs w:val="22"/>
              </w:rPr>
              <w:t xml:space="preserve">? </w:t>
            </w:r>
          </w:p>
          <w:p w14:paraId="509C0339" w14:textId="77777777" w:rsidR="00F7635A" w:rsidRPr="00AE5DFC" w:rsidRDefault="00FB248D">
            <w:pPr>
              <w:rPr>
                <w:rFonts w:ascii="Arial" w:hAnsi="Arial"/>
                <w:sz w:val="22"/>
                <w:szCs w:val="22"/>
              </w:rPr>
            </w:pPr>
            <w:r w:rsidRPr="00AE5DFC">
              <w:rPr>
                <w:rFonts w:ascii="Arial" w:hAnsi="Arial"/>
                <w:sz w:val="22"/>
                <w:szCs w:val="22"/>
              </w:rPr>
              <w:t>Groups test and sort a range of materials (could be for a purpose</w:t>
            </w:r>
            <w:r w:rsidR="00AD24F1" w:rsidRPr="00AE5DFC">
              <w:rPr>
                <w:rFonts w:ascii="Arial" w:hAnsi="Arial"/>
                <w:sz w:val="22"/>
                <w:szCs w:val="22"/>
              </w:rPr>
              <w:t>,</w:t>
            </w:r>
            <w:r w:rsidRPr="00AE5DFC">
              <w:rPr>
                <w:rFonts w:ascii="Arial" w:hAnsi="Arial"/>
                <w:sz w:val="22"/>
                <w:szCs w:val="22"/>
              </w:rPr>
              <w:t xml:space="preserve"> e</w:t>
            </w:r>
            <w:r w:rsidR="00AD24F1" w:rsidRPr="00AE5DFC">
              <w:rPr>
                <w:rFonts w:ascii="Arial" w:hAnsi="Arial"/>
                <w:sz w:val="22"/>
                <w:szCs w:val="22"/>
              </w:rPr>
              <w:t>.</w:t>
            </w:r>
            <w:r w:rsidRPr="00AE5DFC">
              <w:rPr>
                <w:rFonts w:ascii="Arial" w:hAnsi="Arial"/>
                <w:sz w:val="22"/>
                <w:szCs w:val="22"/>
              </w:rPr>
              <w:t>g</w:t>
            </w:r>
            <w:r w:rsidR="00AD24F1" w:rsidRPr="00AE5DFC">
              <w:rPr>
                <w:rFonts w:ascii="Arial" w:hAnsi="Arial"/>
                <w:sz w:val="22"/>
                <w:szCs w:val="22"/>
              </w:rPr>
              <w:t>.</w:t>
            </w:r>
            <w:r w:rsidRPr="00AE5DFC">
              <w:rPr>
                <w:rFonts w:ascii="Arial" w:hAnsi="Arial"/>
                <w:sz w:val="22"/>
                <w:szCs w:val="22"/>
              </w:rPr>
              <w:t xml:space="preserve"> to find the most reflective materials for making our rockets in DT).</w:t>
            </w:r>
          </w:p>
          <w:p w14:paraId="56A22271" w14:textId="53281EDA" w:rsidR="008A5385" w:rsidRPr="00AE5DFC" w:rsidRDefault="000012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D31622E" wp14:editId="3847C402">
                  <wp:simplePos x="0" y="0"/>
                  <wp:positionH relativeFrom="column">
                    <wp:posOffset>5490845</wp:posOffset>
                  </wp:positionH>
                  <wp:positionV relativeFrom="paragraph">
                    <wp:posOffset>367665</wp:posOffset>
                  </wp:positionV>
                  <wp:extent cx="390525" cy="349885"/>
                  <wp:effectExtent l="0" t="0" r="9525" b="0"/>
                  <wp:wrapSquare wrapText="bothSides"/>
                  <wp:docPr id="4" name="Picture 2" descr="Pupil box 4 - assess peers.  " title="TAPS pyramid logo for Pupil box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Pupil box 4 - assess peers.  " title="TAPS pyramid logo for Pupil box 4">
                            <a:hlinkClick r:id="rId10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248D" w:rsidRPr="00AE5DFC">
              <w:rPr>
                <w:rFonts w:ascii="Arial" w:hAnsi="Arial"/>
                <w:sz w:val="22"/>
                <w:szCs w:val="22"/>
              </w:rPr>
              <w:t xml:space="preserve">Children sit in a circle and consider one </w:t>
            </w:r>
            <w:proofErr w:type="gramStart"/>
            <w:r w:rsidR="00FB248D" w:rsidRPr="00AE5DFC">
              <w:rPr>
                <w:rFonts w:ascii="Arial" w:hAnsi="Arial"/>
                <w:sz w:val="22"/>
                <w:szCs w:val="22"/>
              </w:rPr>
              <w:t>group’s</w:t>
            </w:r>
            <w:proofErr w:type="gramEnd"/>
            <w:r w:rsidR="00FB248D" w:rsidRPr="00AE5DFC">
              <w:rPr>
                <w:rFonts w:ascii="Arial" w:hAnsi="Arial"/>
                <w:sz w:val="22"/>
                <w:szCs w:val="22"/>
              </w:rPr>
              <w:t xml:space="preserve"> sorting</w:t>
            </w:r>
            <w:r w:rsidR="00CF1B95" w:rsidRPr="00AE5DFC">
              <w:rPr>
                <w:rFonts w:ascii="Arial" w:hAnsi="Arial"/>
                <w:sz w:val="22"/>
                <w:szCs w:val="22"/>
              </w:rPr>
              <w:t xml:space="preserve"> </w:t>
            </w:r>
            <w:r w:rsidR="00FB248D" w:rsidRPr="00AE5DFC">
              <w:rPr>
                <w:rFonts w:ascii="Arial" w:hAnsi="Arial"/>
                <w:sz w:val="22"/>
                <w:szCs w:val="22"/>
              </w:rPr>
              <w:t>/</w:t>
            </w:r>
            <w:r w:rsidR="00FE316B" w:rsidRPr="00AE5DFC">
              <w:rPr>
                <w:rFonts w:ascii="Arial" w:hAnsi="Arial"/>
                <w:sz w:val="22"/>
                <w:szCs w:val="22"/>
              </w:rPr>
              <w:t xml:space="preserve"> </w:t>
            </w:r>
            <w:r w:rsidR="00FB248D" w:rsidRPr="00AE5DFC">
              <w:rPr>
                <w:rFonts w:ascii="Arial" w:hAnsi="Arial"/>
                <w:sz w:val="22"/>
                <w:szCs w:val="22"/>
              </w:rPr>
              <w:t>ordering – do you agree? Would you move any? Why?</w:t>
            </w:r>
            <w:r w:rsidR="007D791A" w:rsidRPr="00AE5DFC">
              <w:rPr>
                <w:rFonts w:ascii="Arial" w:hAnsi="Arial"/>
                <w:sz w:val="22"/>
                <w:szCs w:val="22"/>
              </w:rPr>
              <w:t xml:space="preserve">  </w:t>
            </w:r>
            <w:r w:rsidR="00AD24F1" w:rsidRPr="00AE5DFC">
              <w:rPr>
                <w:rFonts w:ascii="Arial" w:hAnsi="Arial"/>
                <w:sz w:val="22"/>
                <w:szCs w:val="22"/>
              </w:rPr>
              <w:t>Adult</w:t>
            </w:r>
            <w:r w:rsidR="008A5385" w:rsidRPr="00AE5DFC">
              <w:rPr>
                <w:rFonts w:ascii="Arial" w:hAnsi="Arial"/>
                <w:sz w:val="22"/>
                <w:szCs w:val="22"/>
              </w:rPr>
              <w:t xml:space="preserve"> collect </w:t>
            </w:r>
            <w:r w:rsidR="00485B68">
              <w:rPr>
                <w:rFonts w:ascii="Arial" w:hAnsi="Arial"/>
                <w:sz w:val="22"/>
                <w:szCs w:val="22"/>
              </w:rPr>
              <w:t>children’s ideas</w:t>
            </w:r>
            <w:r w:rsidR="008A5385" w:rsidRPr="00AE5DFC">
              <w:rPr>
                <w:rFonts w:ascii="Arial" w:hAnsi="Arial"/>
                <w:sz w:val="22"/>
                <w:szCs w:val="22"/>
              </w:rPr>
              <w:t xml:space="preserve"> or ask target children or those who have not worked with an adult.</w:t>
            </w:r>
          </w:p>
          <w:p w14:paraId="25102896" w14:textId="0B68EBBB" w:rsidR="00FB248D" w:rsidRPr="00001289" w:rsidRDefault="00FB248D">
            <w:pPr>
              <w:rPr>
                <w:rFonts w:ascii="Arial" w:hAnsi="Arial"/>
                <w:sz w:val="16"/>
                <w:szCs w:val="16"/>
              </w:rPr>
            </w:pPr>
          </w:p>
          <w:p w14:paraId="77F1CCAB" w14:textId="77777777" w:rsidR="002A38BA" w:rsidRDefault="008A5385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Adapting the activity</w:t>
            </w:r>
            <w:r w:rsidR="002A38BA">
              <w:rPr>
                <w:rFonts w:ascii="Arial" w:hAnsi="Arial"/>
                <w:b/>
                <w:sz w:val="28"/>
              </w:rPr>
              <w:t xml:space="preserve"> </w:t>
            </w:r>
            <w:bookmarkStart w:id="0" w:name="_GoBack"/>
            <w:bookmarkEnd w:id="0"/>
          </w:p>
          <w:p w14:paraId="1245B595" w14:textId="77777777" w:rsidR="002A38BA" w:rsidRPr="00AE5DFC" w:rsidRDefault="005F1DF5">
            <w:pPr>
              <w:rPr>
                <w:rFonts w:ascii="Arial" w:hAnsi="Arial"/>
                <w:sz w:val="22"/>
                <w:szCs w:val="22"/>
              </w:rPr>
            </w:pPr>
            <w:r w:rsidRPr="00AE5DFC">
              <w:rPr>
                <w:rFonts w:ascii="Arial" w:hAnsi="Arial"/>
                <w:b/>
                <w:sz w:val="22"/>
                <w:szCs w:val="22"/>
              </w:rPr>
              <w:t>Support</w:t>
            </w:r>
            <w:r w:rsidRPr="00AE5DFC">
              <w:rPr>
                <w:rFonts w:ascii="Arial" w:hAnsi="Arial"/>
                <w:sz w:val="22"/>
                <w:szCs w:val="22"/>
              </w:rPr>
              <w:t xml:space="preserve">: </w:t>
            </w:r>
            <w:r w:rsidR="00FB248D" w:rsidRPr="00AE5DFC">
              <w:rPr>
                <w:rFonts w:ascii="Arial" w:hAnsi="Arial"/>
                <w:sz w:val="22"/>
                <w:szCs w:val="22"/>
              </w:rPr>
              <w:t>Provide sorting hoops</w:t>
            </w:r>
            <w:r w:rsidR="00AD24F1" w:rsidRPr="00AE5DFC">
              <w:rPr>
                <w:rFonts w:ascii="Arial" w:hAnsi="Arial"/>
                <w:sz w:val="22"/>
                <w:szCs w:val="22"/>
              </w:rPr>
              <w:t xml:space="preserve"> (reflect / not reflect)</w:t>
            </w:r>
            <w:r w:rsidR="00FB248D" w:rsidRPr="00AE5DFC">
              <w:rPr>
                <w:rFonts w:ascii="Arial" w:hAnsi="Arial"/>
                <w:sz w:val="22"/>
                <w:szCs w:val="22"/>
              </w:rPr>
              <w:t>. Adult to prompt children to describe and explain</w:t>
            </w:r>
            <w:r w:rsidR="00AD24F1" w:rsidRPr="00AE5DFC">
              <w:rPr>
                <w:rFonts w:ascii="Arial" w:hAnsi="Arial"/>
                <w:sz w:val="22"/>
                <w:szCs w:val="22"/>
              </w:rPr>
              <w:t>.</w:t>
            </w:r>
          </w:p>
          <w:p w14:paraId="1753D98B" w14:textId="0882C6E5" w:rsidR="002A38BA" w:rsidRPr="00AE5DFC" w:rsidRDefault="005F1DF5">
            <w:pPr>
              <w:rPr>
                <w:rFonts w:ascii="Arial" w:hAnsi="Arial"/>
                <w:sz w:val="22"/>
                <w:szCs w:val="22"/>
              </w:rPr>
            </w:pPr>
            <w:r w:rsidRPr="00AE5DFC">
              <w:rPr>
                <w:rFonts w:ascii="Arial" w:hAnsi="Arial"/>
                <w:b/>
                <w:sz w:val="22"/>
                <w:szCs w:val="22"/>
              </w:rPr>
              <w:t>Extension:</w:t>
            </w:r>
            <w:r w:rsidRPr="00AE5DFC">
              <w:rPr>
                <w:rFonts w:ascii="Arial" w:hAnsi="Arial"/>
                <w:sz w:val="22"/>
                <w:szCs w:val="22"/>
              </w:rPr>
              <w:t xml:space="preserve"> </w:t>
            </w:r>
            <w:r w:rsidR="00FB248D" w:rsidRPr="00AE5DFC">
              <w:rPr>
                <w:rFonts w:ascii="Arial" w:hAnsi="Arial"/>
                <w:sz w:val="22"/>
                <w:szCs w:val="22"/>
              </w:rPr>
              <w:t>Can you test in a different way?</w:t>
            </w:r>
            <w:r w:rsidR="008A5385" w:rsidRPr="00AE5DFC">
              <w:rPr>
                <w:rFonts w:ascii="Arial" w:hAnsi="Arial"/>
                <w:sz w:val="22"/>
                <w:szCs w:val="22"/>
              </w:rPr>
              <w:t xml:space="preserve"> Where would you put</w:t>
            </w:r>
            <w:r w:rsidR="00AD24F1" w:rsidRPr="00AE5DFC">
              <w:rPr>
                <w:rFonts w:ascii="Arial" w:hAnsi="Arial"/>
                <w:sz w:val="22"/>
                <w:szCs w:val="22"/>
              </w:rPr>
              <w:t xml:space="preserve"> this tricky one? e.g.</w:t>
            </w:r>
            <w:r w:rsidR="00FB248D" w:rsidRPr="00AE5DFC">
              <w:rPr>
                <w:rFonts w:ascii="Arial" w:hAnsi="Arial"/>
                <w:sz w:val="22"/>
                <w:szCs w:val="22"/>
              </w:rPr>
              <w:t xml:space="preserve"> </w:t>
            </w:r>
            <w:r w:rsidR="008A5385" w:rsidRPr="00AE5DFC">
              <w:rPr>
                <w:rFonts w:ascii="Arial" w:hAnsi="Arial"/>
                <w:sz w:val="22"/>
                <w:szCs w:val="22"/>
              </w:rPr>
              <w:t>black plastic, coloured acetate (</w:t>
            </w:r>
            <w:r w:rsidR="00FB248D" w:rsidRPr="00AE5DFC">
              <w:rPr>
                <w:rFonts w:ascii="Arial" w:hAnsi="Arial"/>
                <w:sz w:val="22"/>
                <w:szCs w:val="22"/>
              </w:rPr>
              <w:t>shiny and translucent</w:t>
            </w:r>
            <w:r w:rsidR="008A5385" w:rsidRPr="00AE5DFC">
              <w:rPr>
                <w:rFonts w:ascii="Arial" w:hAnsi="Arial"/>
                <w:sz w:val="22"/>
                <w:szCs w:val="22"/>
              </w:rPr>
              <w:t>)</w:t>
            </w:r>
            <w:r w:rsidR="00FB248D" w:rsidRPr="00AE5DFC">
              <w:rPr>
                <w:rFonts w:ascii="Arial" w:hAnsi="Arial"/>
                <w:sz w:val="22"/>
                <w:szCs w:val="22"/>
              </w:rPr>
              <w:t>.</w:t>
            </w:r>
          </w:p>
          <w:p w14:paraId="06CD56C2" w14:textId="1C14E1BC" w:rsidR="00FE316B" w:rsidRPr="00AE5DFC" w:rsidRDefault="0000128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BE18287" wp14:editId="6DC2BD7C">
                  <wp:simplePos x="0" y="0"/>
                  <wp:positionH relativeFrom="column">
                    <wp:posOffset>4271010</wp:posOffset>
                  </wp:positionH>
                  <wp:positionV relativeFrom="paragraph">
                    <wp:posOffset>50165</wp:posOffset>
                  </wp:positionV>
                  <wp:extent cx="1784350" cy="1009650"/>
                  <wp:effectExtent l="0" t="0" r="6350" b="0"/>
                  <wp:wrapSquare wrapText="bothSides"/>
                  <wp:docPr id="3" name="Picture 3" title="Photo of child shining torch onto mater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316B" w:rsidRPr="00AE5DFC">
              <w:rPr>
                <w:rFonts w:ascii="Arial" w:hAnsi="Arial"/>
                <w:b/>
                <w:sz w:val="22"/>
                <w:szCs w:val="22"/>
              </w:rPr>
              <w:t>Other:</w:t>
            </w:r>
            <w:r w:rsidR="00FE316B" w:rsidRPr="00AE5DFC">
              <w:rPr>
                <w:rFonts w:ascii="Arial" w:hAnsi="Arial"/>
                <w:sz w:val="22"/>
                <w:szCs w:val="22"/>
              </w:rPr>
              <w:t xml:space="preserve"> </w:t>
            </w:r>
            <w:r w:rsidR="00A274A2">
              <w:rPr>
                <w:rFonts w:ascii="Arial" w:hAnsi="Arial"/>
                <w:sz w:val="22"/>
                <w:szCs w:val="22"/>
              </w:rPr>
              <w:t>Could test transparency or</w:t>
            </w:r>
            <w:r w:rsidR="00FE316B" w:rsidRPr="00AE5DFC">
              <w:rPr>
                <w:rFonts w:ascii="Arial" w:hAnsi="Arial"/>
                <w:sz w:val="22"/>
                <w:szCs w:val="22"/>
              </w:rPr>
              <w:t xml:space="preserve"> </w:t>
            </w:r>
            <w:r w:rsidR="00A274A2">
              <w:rPr>
                <w:rFonts w:ascii="Arial" w:hAnsi="Arial"/>
                <w:sz w:val="22"/>
                <w:szCs w:val="22"/>
              </w:rPr>
              <w:t xml:space="preserve">whether </w:t>
            </w:r>
            <w:r w:rsidR="00FE316B" w:rsidRPr="00AE5DFC">
              <w:rPr>
                <w:rFonts w:ascii="Arial" w:hAnsi="Arial"/>
                <w:sz w:val="22"/>
                <w:szCs w:val="22"/>
              </w:rPr>
              <w:t>magnetic</w:t>
            </w:r>
            <w:r w:rsidR="00A274A2">
              <w:rPr>
                <w:rFonts w:ascii="Arial" w:hAnsi="Arial"/>
                <w:sz w:val="22"/>
                <w:szCs w:val="22"/>
              </w:rPr>
              <w:t>.</w:t>
            </w:r>
          </w:p>
          <w:p w14:paraId="0E85F8DE" w14:textId="77777777" w:rsidR="0076703D" w:rsidRPr="00001289" w:rsidRDefault="0076703D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44A90C74" w14:textId="6AEDE87B" w:rsidR="002609A7" w:rsidRDefault="002609A7" w:rsidP="002609A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Questions</w:t>
            </w:r>
            <w:r w:rsidR="002A38BA">
              <w:rPr>
                <w:rFonts w:ascii="Arial" w:hAnsi="Arial"/>
                <w:b/>
                <w:sz w:val="28"/>
              </w:rPr>
              <w:t xml:space="preserve"> </w:t>
            </w:r>
            <w:r w:rsidR="00292F34">
              <w:rPr>
                <w:rFonts w:ascii="Arial" w:hAnsi="Arial"/>
                <w:b/>
                <w:sz w:val="28"/>
              </w:rPr>
              <w:t>to support discussion</w:t>
            </w:r>
          </w:p>
          <w:p w14:paraId="244F93A3" w14:textId="77777777" w:rsidR="00F7635A" w:rsidRPr="00AE5DFC" w:rsidRDefault="00F7635A" w:rsidP="006F02AF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sz w:val="22"/>
                <w:szCs w:val="22"/>
              </w:rPr>
            </w:pPr>
            <w:r w:rsidRPr="00AE5DFC">
              <w:rPr>
                <w:rFonts w:ascii="Arial" w:hAnsi="Arial"/>
                <w:sz w:val="22"/>
                <w:szCs w:val="22"/>
              </w:rPr>
              <w:t>How could you test it?</w:t>
            </w:r>
          </w:p>
          <w:p w14:paraId="1BDF915C" w14:textId="41E9EC29" w:rsidR="0076703D" w:rsidRPr="00AE5DFC" w:rsidRDefault="009848E8" w:rsidP="006F02AF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sz w:val="22"/>
                <w:szCs w:val="22"/>
              </w:rPr>
            </w:pPr>
            <w:r w:rsidRPr="00AE5DFC">
              <w:rPr>
                <w:rFonts w:ascii="Arial" w:hAnsi="Arial"/>
                <w:sz w:val="22"/>
                <w:szCs w:val="22"/>
              </w:rPr>
              <w:t>Wh</w:t>
            </w:r>
            <w:r w:rsidR="00F7635A" w:rsidRPr="00AE5DFC">
              <w:rPr>
                <w:rFonts w:ascii="Arial" w:hAnsi="Arial"/>
                <w:sz w:val="22"/>
                <w:szCs w:val="22"/>
              </w:rPr>
              <w:t>ich is the most or least reflective? How do you know?</w:t>
            </w:r>
          </w:p>
          <w:p w14:paraId="6AD8324A" w14:textId="55F5DA0A" w:rsidR="00F7635A" w:rsidRPr="00AE5DFC" w:rsidRDefault="00F7635A" w:rsidP="006F02AF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sz w:val="22"/>
                <w:szCs w:val="22"/>
              </w:rPr>
            </w:pPr>
            <w:r w:rsidRPr="00AE5DFC">
              <w:rPr>
                <w:rFonts w:ascii="Arial" w:hAnsi="Arial"/>
                <w:sz w:val="22"/>
                <w:szCs w:val="22"/>
              </w:rPr>
              <w:t>What other words could you use to describe the materials?</w:t>
            </w:r>
          </w:p>
          <w:p w14:paraId="5CF1C20D" w14:textId="77777777" w:rsidR="00001289" w:rsidRDefault="00FB248D" w:rsidP="006F02AF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sz w:val="22"/>
                <w:szCs w:val="22"/>
              </w:rPr>
            </w:pPr>
            <w:r w:rsidRPr="00AE5DFC">
              <w:rPr>
                <w:rFonts w:ascii="Arial" w:hAnsi="Arial"/>
                <w:sz w:val="22"/>
                <w:szCs w:val="22"/>
              </w:rPr>
              <w:t xml:space="preserve">Does everyone in your group agree? </w:t>
            </w:r>
          </w:p>
          <w:p w14:paraId="030E1FBF" w14:textId="17135D5F" w:rsidR="00CF1B95" w:rsidRPr="00AE5DFC" w:rsidRDefault="00FB248D" w:rsidP="006F02AF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sz w:val="22"/>
                <w:szCs w:val="22"/>
              </w:rPr>
            </w:pPr>
            <w:r w:rsidRPr="00AE5DFC">
              <w:rPr>
                <w:rFonts w:ascii="Arial" w:hAnsi="Arial"/>
                <w:sz w:val="22"/>
                <w:szCs w:val="22"/>
              </w:rPr>
              <w:t>Can you explain to the others why you have put that material there?</w:t>
            </w:r>
            <w:r w:rsidR="00CF1B95" w:rsidRPr="00AE5DFC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0F1C938D" w14:textId="59C80618" w:rsidR="008A5385" w:rsidRPr="00AE5DFC" w:rsidRDefault="00CF1B95" w:rsidP="00AE5DFC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sz w:val="22"/>
                <w:szCs w:val="22"/>
              </w:rPr>
            </w:pPr>
            <w:r w:rsidRPr="00AE5DFC">
              <w:rPr>
                <w:rFonts w:ascii="Arial" w:hAnsi="Arial"/>
                <w:sz w:val="22"/>
                <w:szCs w:val="22"/>
              </w:rPr>
              <w:t>Can you tell me another way to test this object?</w:t>
            </w:r>
          </w:p>
        </w:tc>
      </w:tr>
      <w:tr w:rsidR="002569D1" w14:paraId="3175BAC1" w14:textId="77777777" w:rsidTr="00001289">
        <w:trPr>
          <w:trHeight w:val="416"/>
          <w:jc w:val="center"/>
        </w:trPr>
        <w:tc>
          <w:tcPr>
            <w:tcW w:w="9918" w:type="dxa"/>
            <w:gridSpan w:val="3"/>
          </w:tcPr>
          <w:p w14:paraId="1D5C0529" w14:textId="77777777" w:rsidR="002569D1" w:rsidRDefault="002569D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Assessment Indicators</w:t>
            </w:r>
          </w:p>
          <w:p w14:paraId="77C5F2B8" w14:textId="675C8EA9" w:rsidR="00026DB8" w:rsidRPr="00001289" w:rsidRDefault="00CB7298">
            <w:pPr>
              <w:rPr>
                <w:rFonts w:ascii="Arial" w:hAnsi="Arial"/>
              </w:rPr>
            </w:pPr>
            <w:r w:rsidRPr="00001289">
              <w:rPr>
                <w:rFonts w:ascii="Arial" w:hAnsi="Arial"/>
                <w:b/>
              </w:rPr>
              <w:t>Not yet met:</w:t>
            </w:r>
            <w:r w:rsidR="00A274A2" w:rsidRPr="00001289">
              <w:rPr>
                <w:rFonts w:ascii="Arial" w:hAnsi="Arial"/>
                <w:b/>
              </w:rPr>
              <w:t xml:space="preserve"> </w:t>
            </w:r>
            <w:r w:rsidR="00485B68" w:rsidRPr="00001289">
              <w:rPr>
                <w:rFonts w:ascii="Arial" w:hAnsi="Arial"/>
              </w:rPr>
              <w:t>Ca</w:t>
            </w:r>
            <w:r w:rsidR="00A274A2" w:rsidRPr="00001289">
              <w:rPr>
                <w:rFonts w:ascii="Arial" w:hAnsi="Arial"/>
              </w:rPr>
              <w:t>n sort materials into two groups but</w:t>
            </w:r>
            <w:r w:rsidR="00485B68" w:rsidRPr="00001289">
              <w:rPr>
                <w:rFonts w:ascii="Arial" w:hAnsi="Arial"/>
              </w:rPr>
              <w:t xml:space="preserve"> </w:t>
            </w:r>
            <w:r w:rsidR="00A274A2" w:rsidRPr="00001289">
              <w:rPr>
                <w:rFonts w:ascii="Arial" w:hAnsi="Arial"/>
              </w:rPr>
              <w:t xml:space="preserve">not clear or </w:t>
            </w:r>
            <w:r w:rsidR="00485B68" w:rsidRPr="00001289">
              <w:rPr>
                <w:rFonts w:ascii="Arial" w:hAnsi="Arial"/>
              </w:rPr>
              <w:t>give</w:t>
            </w:r>
            <w:r w:rsidR="00A274A2" w:rsidRPr="00001289">
              <w:rPr>
                <w:rFonts w:ascii="Arial" w:hAnsi="Arial"/>
              </w:rPr>
              <w:t>s</w:t>
            </w:r>
            <w:r w:rsidR="00485B68" w:rsidRPr="00001289">
              <w:rPr>
                <w:rFonts w:ascii="Arial" w:hAnsi="Arial"/>
              </w:rPr>
              <w:t xml:space="preserve"> a reason for the </w:t>
            </w:r>
            <w:r w:rsidR="00001289" w:rsidRPr="00001289">
              <w:rPr>
                <w:rFonts w:ascii="Arial" w:hAnsi="Arial"/>
              </w:rPr>
              <w:t>sorting that does no</w:t>
            </w:r>
            <w:r w:rsidR="00A274A2" w:rsidRPr="00001289">
              <w:rPr>
                <w:rFonts w:ascii="Arial" w:hAnsi="Arial"/>
              </w:rPr>
              <w:t xml:space="preserve">t </w:t>
            </w:r>
            <w:r w:rsidR="00485B68" w:rsidRPr="00001289">
              <w:rPr>
                <w:rFonts w:ascii="Arial" w:hAnsi="Arial"/>
              </w:rPr>
              <w:t xml:space="preserve">link to </w:t>
            </w:r>
            <w:r w:rsidR="00A274A2" w:rsidRPr="00001289">
              <w:rPr>
                <w:rFonts w:ascii="Arial" w:hAnsi="Arial"/>
              </w:rPr>
              <w:t>very reflective/less</w:t>
            </w:r>
            <w:r w:rsidR="00485B68" w:rsidRPr="00001289">
              <w:rPr>
                <w:rFonts w:ascii="Arial" w:hAnsi="Arial"/>
              </w:rPr>
              <w:t xml:space="preserve"> reflective. </w:t>
            </w:r>
            <w:proofErr w:type="gramStart"/>
            <w:r w:rsidR="00392C52" w:rsidRPr="00001289">
              <w:rPr>
                <w:rFonts w:ascii="Arial" w:hAnsi="Arial"/>
              </w:rPr>
              <w:t>Or</w:t>
            </w:r>
            <w:proofErr w:type="gramEnd"/>
            <w:r w:rsidR="00392C52" w:rsidRPr="00001289">
              <w:rPr>
                <w:rFonts w:ascii="Arial" w:hAnsi="Arial"/>
              </w:rPr>
              <w:t xml:space="preserve"> may </w:t>
            </w:r>
            <w:r w:rsidR="00C537F0" w:rsidRPr="00001289">
              <w:rPr>
                <w:rFonts w:ascii="Arial" w:hAnsi="Arial"/>
              </w:rPr>
              <w:t>not us</w:t>
            </w:r>
            <w:r w:rsidR="00485B68" w:rsidRPr="00001289">
              <w:rPr>
                <w:rFonts w:ascii="Arial" w:hAnsi="Arial"/>
              </w:rPr>
              <w:t>e</w:t>
            </w:r>
            <w:r w:rsidR="00C537F0" w:rsidRPr="00001289">
              <w:rPr>
                <w:rFonts w:ascii="Arial" w:hAnsi="Arial"/>
              </w:rPr>
              <w:t xml:space="preserve"> a single criterion</w:t>
            </w:r>
            <w:r w:rsidR="00392C52" w:rsidRPr="00001289">
              <w:rPr>
                <w:rFonts w:ascii="Arial" w:hAnsi="Arial"/>
              </w:rPr>
              <w:t xml:space="preserve"> to sort:</w:t>
            </w:r>
            <w:r w:rsidR="00C537F0" w:rsidRPr="00001289">
              <w:rPr>
                <w:rFonts w:ascii="Arial" w:hAnsi="Arial"/>
              </w:rPr>
              <w:t xml:space="preserve"> “these are colourful, these are shiny”.</w:t>
            </w:r>
            <w:r w:rsidR="005C46BE" w:rsidRPr="00001289">
              <w:rPr>
                <w:rFonts w:ascii="Arial" w:hAnsi="Arial"/>
              </w:rPr>
              <w:t xml:space="preserve"> May confuse reflection with other properties e</w:t>
            </w:r>
            <w:r w:rsidR="0094341F" w:rsidRPr="00001289">
              <w:rPr>
                <w:rFonts w:ascii="Arial" w:hAnsi="Arial"/>
              </w:rPr>
              <w:t>.</w:t>
            </w:r>
            <w:r w:rsidR="005C46BE" w:rsidRPr="00001289">
              <w:rPr>
                <w:rFonts w:ascii="Arial" w:hAnsi="Arial"/>
              </w:rPr>
              <w:t>g</w:t>
            </w:r>
            <w:r w:rsidR="0094341F" w:rsidRPr="00001289">
              <w:rPr>
                <w:rFonts w:ascii="Arial" w:hAnsi="Arial"/>
              </w:rPr>
              <w:t>.</w:t>
            </w:r>
            <w:r w:rsidR="005C46BE" w:rsidRPr="00001289">
              <w:rPr>
                <w:rFonts w:ascii="Arial" w:hAnsi="Arial"/>
              </w:rPr>
              <w:t xml:space="preserve"> transparency or bright colours.</w:t>
            </w:r>
          </w:p>
          <w:p w14:paraId="7FFD7E17" w14:textId="77777777" w:rsidR="008A5385" w:rsidRPr="00001289" w:rsidRDefault="008A5385">
            <w:pPr>
              <w:rPr>
                <w:rFonts w:ascii="Arial" w:hAnsi="Arial"/>
              </w:rPr>
            </w:pPr>
          </w:p>
          <w:p w14:paraId="3ADB454C" w14:textId="0B021F86" w:rsidR="00F7635A" w:rsidRPr="00001289" w:rsidRDefault="00026DB8" w:rsidP="00F7635A">
            <w:pPr>
              <w:rPr>
                <w:rFonts w:ascii="Arial" w:hAnsi="Arial"/>
              </w:rPr>
            </w:pPr>
            <w:proofErr w:type="gramStart"/>
            <w:r w:rsidRPr="00001289">
              <w:rPr>
                <w:rFonts w:ascii="Arial" w:hAnsi="Arial"/>
                <w:b/>
              </w:rPr>
              <w:t>Meeting</w:t>
            </w:r>
            <w:r w:rsidR="005F1DF5" w:rsidRPr="00001289">
              <w:rPr>
                <w:rFonts w:ascii="Arial" w:hAnsi="Arial"/>
                <w:b/>
              </w:rPr>
              <w:t>:</w:t>
            </w:r>
            <w:r w:rsidR="005F1DF5" w:rsidRPr="00001289">
              <w:rPr>
                <w:rFonts w:ascii="Arial" w:hAnsi="Arial"/>
              </w:rPr>
              <w:t xml:space="preserve"> </w:t>
            </w:r>
            <w:r w:rsidR="00FB248D" w:rsidRPr="00001289">
              <w:rPr>
                <w:rFonts w:ascii="Arial" w:hAnsi="Arial"/>
              </w:rPr>
              <w:t>Describe</w:t>
            </w:r>
            <w:r w:rsidR="00392C52" w:rsidRPr="00001289">
              <w:rPr>
                <w:rFonts w:ascii="Arial" w:hAnsi="Arial"/>
              </w:rPr>
              <w:t xml:space="preserve"> </w:t>
            </w:r>
            <w:r w:rsidR="00FB248D" w:rsidRPr="00001289">
              <w:rPr>
                <w:rFonts w:ascii="Arial" w:hAnsi="Arial"/>
              </w:rPr>
              <w:t>how they sorted the materials</w:t>
            </w:r>
            <w:r w:rsidR="00C537F0" w:rsidRPr="00001289">
              <w:rPr>
                <w:rFonts w:ascii="Arial" w:hAnsi="Arial"/>
              </w:rPr>
              <w:t xml:space="preserve"> accor</w:t>
            </w:r>
            <w:r w:rsidR="00F618F3" w:rsidRPr="00001289">
              <w:rPr>
                <w:rFonts w:ascii="Arial" w:hAnsi="Arial"/>
              </w:rPr>
              <w:t>ding to how reflective they are, and how other groups used different ways to sort the materials.</w:t>
            </w:r>
            <w:proofErr w:type="gramEnd"/>
          </w:p>
          <w:p w14:paraId="08FE41B7" w14:textId="77777777" w:rsidR="008A5385" w:rsidRPr="00001289" w:rsidRDefault="008A5385" w:rsidP="00F7635A">
            <w:pPr>
              <w:rPr>
                <w:rFonts w:ascii="Arial" w:hAnsi="Arial"/>
              </w:rPr>
            </w:pPr>
          </w:p>
          <w:p w14:paraId="1D2BB970" w14:textId="6E8B3DCF" w:rsidR="002A38BA" w:rsidRPr="002A38BA" w:rsidRDefault="00292F34" w:rsidP="00A274A2">
            <w:pPr>
              <w:rPr>
                <w:rFonts w:ascii="Arial" w:hAnsi="Arial"/>
                <w:sz w:val="22"/>
              </w:rPr>
            </w:pPr>
            <w:r w:rsidRPr="00001289">
              <w:rPr>
                <w:rFonts w:ascii="Arial" w:hAnsi="Arial"/>
                <w:b/>
              </w:rPr>
              <w:t xml:space="preserve">Possible ways to go </w:t>
            </w:r>
            <w:proofErr w:type="gramStart"/>
            <w:r w:rsidRPr="00001289">
              <w:rPr>
                <w:rFonts w:ascii="Arial" w:hAnsi="Arial"/>
                <w:b/>
              </w:rPr>
              <w:t>further</w:t>
            </w:r>
            <w:r w:rsidR="005F1DF5" w:rsidRPr="00001289">
              <w:rPr>
                <w:rFonts w:ascii="Arial" w:hAnsi="Arial"/>
                <w:b/>
              </w:rPr>
              <w:t>:</w:t>
            </w:r>
            <w:proofErr w:type="gramEnd"/>
            <w:r w:rsidR="005F1DF5" w:rsidRPr="00001289">
              <w:rPr>
                <w:rFonts w:ascii="Arial" w:hAnsi="Arial"/>
              </w:rPr>
              <w:t xml:space="preserve"> </w:t>
            </w:r>
            <w:r w:rsidR="00FB248D" w:rsidRPr="00001289">
              <w:rPr>
                <w:rFonts w:ascii="Arial" w:hAnsi="Arial"/>
              </w:rPr>
              <w:t xml:space="preserve">Able to order the materials from most to least reflective and explain </w:t>
            </w:r>
            <w:r w:rsidR="00C537F0" w:rsidRPr="00001289">
              <w:rPr>
                <w:rFonts w:ascii="Arial" w:hAnsi="Arial"/>
              </w:rPr>
              <w:t>how the test helped them decide on this sequence</w:t>
            </w:r>
            <w:r w:rsidR="0094341F" w:rsidRPr="00001289">
              <w:rPr>
                <w:rFonts w:ascii="Arial" w:hAnsi="Arial"/>
              </w:rPr>
              <w:t xml:space="preserve">.  </w:t>
            </w:r>
            <w:r w:rsidR="00022171" w:rsidRPr="00001289">
              <w:rPr>
                <w:rFonts w:ascii="Arial" w:hAnsi="Arial"/>
              </w:rPr>
              <w:t xml:space="preserve">Can </w:t>
            </w:r>
            <w:r w:rsidR="00A274A2" w:rsidRPr="00001289">
              <w:rPr>
                <w:rFonts w:ascii="Arial" w:hAnsi="Arial"/>
              </w:rPr>
              <w:t>comment on effectiveness</w:t>
            </w:r>
            <w:r w:rsidR="00022171" w:rsidRPr="00001289">
              <w:rPr>
                <w:rFonts w:ascii="Arial" w:hAnsi="Arial"/>
              </w:rPr>
              <w:t xml:space="preserve"> </w:t>
            </w:r>
            <w:r w:rsidR="00A274A2" w:rsidRPr="00001289">
              <w:rPr>
                <w:rFonts w:ascii="Arial" w:hAnsi="Arial"/>
              </w:rPr>
              <w:t xml:space="preserve">of </w:t>
            </w:r>
            <w:r w:rsidR="00022171" w:rsidRPr="00001289">
              <w:rPr>
                <w:rFonts w:ascii="Arial" w:hAnsi="Arial"/>
              </w:rPr>
              <w:t xml:space="preserve">different </w:t>
            </w:r>
            <w:r w:rsidR="00F618F3" w:rsidRPr="00001289">
              <w:rPr>
                <w:rFonts w:ascii="Arial" w:hAnsi="Arial"/>
              </w:rPr>
              <w:t>ways</w:t>
            </w:r>
            <w:r w:rsidR="00022171" w:rsidRPr="00001289">
              <w:rPr>
                <w:rFonts w:ascii="Arial" w:hAnsi="Arial"/>
              </w:rPr>
              <w:t xml:space="preserve"> to test </w:t>
            </w:r>
            <w:r w:rsidR="00A274A2" w:rsidRPr="00001289">
              <w:rPr>
                <w:rFonts w:ascii="Arial" w:hAnsi="Arial"/>
              </w:rPr>
              <w:t xml:space="preserve">or compare </w:t>
            </w:r>
            <w:r w:rsidR="00022171" w:rsidRPr="00001289">
              <w:rPr>
                <w:rFonts w:ascii="Arial" w:hAnsi="Arial"/>
              </w:rPr>
              <w:t>the objects</w:t>
            </w:r>
            <w:r w:rsidR="00A274A2" w:rsidRPr="00001289">
              <w:rPr>
                <w:rFonts w:ascii="Arial" w:hAnsi="Arial"/>
              </w:rPr>
              <w:t xml:space="preserve">. </w:t>
            </w:r>
            <w:r w:rsidR="00022171" w:rsidRPr="00001289">
              <w:rPr>
                <w:rFonts w:ascii="Arial" w:hAnsi="Arial"/>
              </w:rPr>
              <w:t xml:space="preserve">May </w:t>
            </w:r>
            <w:r w:rsidR="00C537F0" w:rsidRPr="00001289">
              <w:rPr>
                <w:rFonts w:ascii="Arial" w:hAnsi="Arial"/>
              </w:rPr>
              <w:t>suggest what property of the material causes the reflectiveness.</w:t>
            </w:r>
          </w:p>
        </w:tc>
      </w:tr>
    </w:tbl>
    <w:p w14:paraId="0C8A5961" w14:textId="2396BBA1" w:rsidR="00DF20DF" w:rsidRDefault="00001289" w:rsidP="009352D3">
      <w:pPr>
        <w:rPr>
          <w:rFonts w:ascii="Arial" w:hAnsi="Arial"/>
        </w:rPr>
      </w:pPr>
      <w:r>
        <w:rPr>
          <w:noProof/>
          <w:lang w:eastAsia="en-GB"/>
        </w:rPr>
        <w:drawing>
          <wp:inline distT="0" distB="0" distL="0" distR="0" wp14:anchorId="68A8DA0A" wp14:editId="30C1A792">
            <wp:extent cx="278692" cy="249861"/>
            <wp:effectExtent l="0" t="0" r="7620" b="0"/>
            <wp:docPr id="10" name="Picture 2" descr="Pupil box 4 - assess peers.  " title="TAPS pyramid logo for Pupil box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Pupil box 4 - assess peers.  " title="TAPS pyramid logo for Pupil box 4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910" cy="25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123F55">
        <w:rPr>
          <w:rFonts w:ascii="Arial" w:hAnsi="Arial"/>
        </w:rPr>
        <w:t>Pupil box 4 - assess peers.  See</w:t>
      </w:r>
      <w:r>
        <w:rPr>
          <w:rFonts w:ascii="Arial" w:hAnsi="Arial"/>
        </w:rPr>
        <w:t xml:space="preserve"> TAPS pyramid for more examples</w:t>
      </w:r>
      <w:r w:rsidRPr="003A336E">
        <w:rPr>
          <w:rFonts w:ascii="Arial" w:hAnsi="Arial"/>
        </w:rPr>
        <w:t>.</w:t>
      </w:r>
    </w:p>
    <w:sectPr w:rsidR="00DF20DF" w:rsidSect="00FE316B">
      <w:headerReference w:type="default" r:id="rId13"/>
      <w:pgSz w:w="11906" w:h="16838"/>
      <w:pgMar w:top="1440" w:right="1134" w:bottom="144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16085" w14:textId="77777777" w:rsidR="002D2C6A" w:rsidRDefault="002D2C6A">
      <w:r>
        <w:separator/>
      </w:r>
    </w:p>
  </w:endnote>
  <w:endnote w:type="continuationSeparator" w:id="0">
    <w:p w14:paraId="66059E64" w14:textId="77777777" w:rsidR="002D2C6A" w:rsidRDefault="002D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965A6" w14:textId="77777777" w:rsidR="002D2C6A" w:rsidRDefault="002D2C6A">
      <w:r>
        <w:separator/>
      </w:r>
    </w:p>
  </w:footnote>
  <w:footnote w:type="continuationSeparator" w:id="0">
    <w:p w14:paraId="43D2A19E" w14:textId="77777777" w:rsidR="002D2C6A" w:rsidRDefault="002D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5DABB" w14:textId="77777777" w:rsidR="002569D1" w:rsidRDefault="002569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902"/>
    <w:multiLevelType w:val="hybridMultilevel"/>
    <w:tmpl w:val="75744C92"/>
    <w:lvl w:ilvl="0" w:tplc="36802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4F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7ED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2C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A4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DEC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E4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09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72C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7B34"/>
    <w:multiLevelType w:val="hybridMultilevel"/>
    <w:tmpl w:val="8E74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502F"/>
    <w:multiLevelType w:val="hybridMultilevel"/>
    <w:tmpl w:val="75744C92"/>
    <w:lvl w:ilvl="0" w:tplc="52C6D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27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8C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8B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82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A6F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8B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A0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CC2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0672B"/>
    <w:multiLevelType w:val="hybridMultilevel"/>
    <w:tmpl w:val="83A0006C"/>
    <w:lvl w:ilvl="0" w:tplc="05AE4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926C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94F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A8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C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82E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C6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02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821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06116"/>
    <w:multiLevelType w:val="hybridMultilevel"/>
    <w:tmpl w:val="8F4CFB6C"/>
    <w:lvl w:ilvl="0" w:tplc="7856F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A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E8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0C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28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D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A5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1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023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56BA9"/>
    <w:multiLevelType w:val="hybridMultilevel"/>
    <w:tmpl w:val="D2FA6B70"/>
    <w:lvl w:ilvl="0" w:tplc="1D025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76B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6A2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44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C5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A0D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AF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86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B4D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63324"/>
    <w:multiLevelType w:val="hybridMultilevel"/>
    <w:tmpl w:val="75744C92"/>
    <w:lvl w:ilvl="0" w:tplc="216EC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1C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BA2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8A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A2D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65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EED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EF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DAB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40051"/>
    <w:multiLevelType w:val="hybridMultilevel"/>
    <w:tmpl w:val="75744C92"/>
    <w:lvl w:ilvl="0" w:tplc="F6CE0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F9CF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EAB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41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0D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EC1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09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EB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AC0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33BFC"/>
    <w:multiLevelType w:val="hybridMultilevel"/>
    <w:tmpl w:val="E96EC036"/>
    <w:lvl w:ilvl="0" w:tplc="CEEA9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785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480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2C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81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70C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8E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41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528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A7"/>
    <w:rsid w:val="00001289"/>
    <w:rsid w:val="00022171"/>
    <w:rsid w:val="00026DB8"/>
    <w:rsid w:val="000535A8"/>
    <w:rsid w:val="00056938"/>
    <w:rsid w:val="00090CC5"/>
    <w:rsid w:val="000942E8"/>
    <w:rsid w:val="00100A15"/>
    <w:rsid w:val="0012274C"/>
    <w:rsid w:val="001D39B4"/>
    <w:rsid w:val="0024477A"/>
    <w:rsid w:val="002569D1"/>
    <w:rsid w:val="002609A7"/>
    <w:rsid w:val="00292F34"/>
    <w:rsid w:val="002A38BA"/>
    <w:rsid w:val="002A3E43"/>
    <w:rsid w:val="002D2C6A"/>
    <w:rsid w:val="00307BDA"/>
    <w:rsid w:val="00360F9D"/>
    <w:rsid w:val="00375FBB"/>
    <w:rsid w:val="00392C52"/>
    <w:rsid w:val="003E3601"/>
    <w:rsid w:val="00414973"/>
    <w:rsid w:val="00464FF2"/>
    <w:rsid w:val="00485B68"/>
    <w:rsid w:val="0054598B"/>
    <w:rsid w:val="005C46BE"/>
    <w:rsid w:val="005E55C0"/>
    <w:rsid w:val="005F1DF5"/>
    <w:rsid w:val="00611B07"/>
    <w:rsid w:val="00631818"/>
    <w:rsid w:val="00683813"/>
    <w:rsid w:val="00691F82"/>
    <w:rsid w:val="006C2224"/>
    <w:rsid w:val="006F02AF"/>
    <w:rsid w:val="00713707"/>
    <w:rsid w:val="00742809"/>
    <w:rsid w:val="0076703D"/>
    <w:rsid w:val="0078244E"/>
    <w:rsid w:val="007C4344"/>
    <w:rsid w:val="007D791A"/>
    <w:rsid w:val="00805952"/>
    <w:rsid w:val="00821E76"/>
    <w:rsid w:val="00854361"/>
    <w:rsid w:val="008962F3"/>
    <w:rsid w:val="008A5385"/>
    <w:rsid w:val="008E14C3"/>
    <w:rsid w:val="009236BD"/>
    <w:rsid w:val="009352D3"/>
    <w:rsid w:val="0094341F"/>
    <w:rsid w:val="009848E8"/>
    <w:rsid w:val="00995725"/>
    <w:rsid w:val="009E0656"/>
    <w:rsid w:val="00A1490A"/>
    <w:rsid w:val="00A274A2"/>
    <w:rsid w:val="00A5277F"/>
    <w:rsid w:val="00A67BC3"/>
    <w:rsid w:val="00AD11DD"/>
    <w:rsid w:val="00AD24F1"/>
    <w:rsid w:val="00AE5DFC"/>
    <w:rsid w:val="00B1096B"/>
    <w:rsid w:val="00B15837"/>
    <w:rsid w:val="00B52516"/>
    <w:rsid w:val="00B750C1"/>
    <w:rsid w:val="00BA7B61"/>
    <w:rsid w:val="00C00CA2"/>
    <w:rsid w:val="00C537F0"/>
    <w:rsid w:val="00C876A3"/>
    <w:rsid w:val="00CB7298"/>
    <w:rsid w:val="00CD59BF"/>
    <w:rsid w:val="00CF1B95"/>
    <w:rsid w:val="00D60EA4"/>
    <w:rsid w:val="00DB0D47"/>
    <w:rsid w:val="00DF20DF"/>
    <w:rsid w:val="00DF4F8B"/>
    <w:rsid w:val="00E22A79"/>
    <w:rsid w:val="00E33A68"/>
    <w:rsid w:val="00E35CAE"/>
    <w:rsid w:val="00E46C53"/>
    <w:rsid w:val="00E87479"/>
    <w:rsid w:val="00EB7F46"/>
    <w:rsid w:val="00EE7FEC"/>
    <w:rsid w:val="00F0331F"/>
    <w:rsid w:val="00F51A8A"/>
    <w:rsid w:val="00F618F3"/>
    <w:rsid w:val="00F65C29"/>
    <w:rsid w:val="00F7635A"/>
    <w:rsid w:val="00FB248D"/>
    <w:rsid w:val="00FE316B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81108"/>
  <w15:docId w15:val="{00DA12E4-C6C6-4790-9B92-67B793C8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2E8"/>
    <w:rPr>
      <w:lang w:eastAsia="en-US"/>
    </w:rPr>
  </w:style>
  <w:style w:type="paragraph" w:styleId="Heading1">
    <w:name w:val="heading 1"/>
    <w:basedOn w:val="Normal"/>
    <w:next w:val="Normal"/>
    <w:qFormat/>
    <w:rsid w:val="000942E8"/>
    <w:pPr>
      <w:keepNext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rsid w:val="000942E8"/>
    <w:pPr>
      <w:keepNext/>
      <w:outlineLvl w:val="1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942E8"/>
    <w:pPr>
      <w:jc w:val="center"/>
    </w:pPr>
    <w:rPr>
      <w:sz w:val="32"/>
      <w:lang w:val="en-US"/>
    </w:rPr>
  </w:style>
  <w:style w:type="paragraph" w:styleId="Subtitle">
    <w:name w:val="Subtitle"/>
    <w:basedOn w:val="Normal"/>
    <w:qFormat/>
    <w:rsid w:val="000942E8"/>
    <w:rPr>
      <w:sz w:val="32"/>
      <w:lang w:val="en-US"/>
    </w:rPr>
  </w:style>
  <w:style w:type="paragraph" w:styleId="BodyText">
    <w:name w:val="Body Text"/>
    <w:basedOn w:val="Normal"/>
    <w:rsid w:val="000942E8"/>
    <w:rPr>
      <w:rFonts w:ascii="Arial" w:hAnsi="Arial"/>
      <w:sz w:val="22"/>
    </w:rPr>
  </w:style>
  <w:style w:type="paragraph" w:styleId="Header">
    <w:name w:val="header"/>
    <w:basedOn w:val="Normal"/>
    <w:rsid w:val="000942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42E8"/>
    <w:pPr>
      <w:tabs>
        <w:tab w:val="center" w:pos="4153"/>
        <w:tab w:val="right" w:pos="8306"/>
      </w:tabs>
    </w:pPr>
  </w:style>
  <w:style w:type="character" w:styleId="Hyperlink">
    <w:name w:val="Hyperlink"/>
    <w:rsid w:val="009236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1D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E46C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6C53"/>
  </w:style>
  <w:style w:type="character" w:customStyle="1" w:styleId="CommentTextChar">
    <w:name w:val="Comment Text Char"/>
    <w:basedOn w:val="DefaultParagraphFont"/>
    <w:link w:val="CommentText"/>
    <w:rsid w:val="00E46C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46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6C5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3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aps.pstt.org.uk/active-pupil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7297486795B42A72494E499C3B7DD" ma:contentTypeVersion="13" ma:contentTypeDescription="Create a new document." ma:contentTypeScope="" ma:versionID="da23215bec994aa7a624e50cf15a7bab">
  <xsd:schema xmlns:xsd="http://www.w3.org/2001/XMLSchema" xmlns:xs="http://www.w3.org/2001/XMLSchema" xmlns:p="http://schemas.microsoft.com/office/2006/metadata/properties" xmlns:ns2="7705360a-025e-40d4-a4f7-46b65681b513" xmlns:ns3="51cf1bba-0ff5-42e2-8005-60d9d9512cef" targetNamespace="http://schemas.microsoft.com/office/2006/metadata/properties" ma:root="true" ma:fieldsID="4374fb88f5bb66698dcd32964ebd97a1" ns2:_="" ns3:_="">
    <xsd:import namespace="7705360a-025e-40d4-a4f7-46b65681b513"/>
    <xsd:import namespace="51cf1bba-0ff5-42e2-8005-60d9d9512c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360a-025e-40d4-a4f7-46b65681b5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1bba-0ff5-42e2-8005-60d9d9512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" ma:index="18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51cf1bba-0ff5-42e2-8005-60d9d9512cef" xsi:nil="true"/>
  </documentManagement>
</p:properties>
</file>

<file path=customXml/itemProps1.xml><?xml version="1.0" encoding="utf-8"?>
<ds:datastoreItem xmlns:ds="http://schemas.openxmlformats.org/officeDocument/2006/customXml" ds:itemID="{649672BD-E1BE-4667-994F-16E92910F491}"/>
</file>

<file path=customXml/itemProps2.xml><?xml version="1.0" encoding="utf-8"?>
<ds:datastoreItem xmlns:ds="http://schemas.openxmlformats.org/officeDocument/2006/customXml" ds:itemID="{CC9F110C-5E87-480E-A154-5E2F5EFCE517}"/>
</file>

<file path=customXml/itemProps3.xml><?xml version="1.0" encoding="utf-8"?>
<ds:datastoreItem xmlns:ds="http://schemas.openxmlformats.org/officeDocument/2006/customXml" ds:itemID="{751DAB42-6466-4417-98F2-15B868B9B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Sheet for focused science Assessment Task</vt:lpstr>
    </vt:vector>
  </TitlesOfParts>
  <Company>BSUC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Sheet for focused science Assessment Task</dc:title>
  <dc:creator>newn1</dc:creator>
  <cp:lastModifiedBy>Sarah Earle</cp:lastModifiedBy>
  <cp:revision>4</cp:revision>
  <cp:lastPrinted>2002-09-18T16:14:00Z</cp:lastPrinted>
  <dcterms:created xsi:type="dcterms:W3CDTF">2020-03-06T10:47:00Z</dcterms:created>
  <dcterms:modified xsi:type="dcterms:W3CDTF">2020-03-06T11:49:00Z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-984915239</vt:i4>
  </property>
  <property fmtid="{D5CDD505-2E9C-101B-9397-08002B2CF9AE}" pid="3" name="_EmailSubject">
    <vt:lpwstr>Focused assessment of Sc1</vt:lpwstr>
  </property>
  <property fmtid="{D5CDD505-2E9C-101B-9397-08002B2CF9AE}" pid="4" name="_AuthorEmail">
    <vt:lpwstr>k.mcmahon@bathspa.ac.uk</vt:lpwstr>
  </property>
  <property fmtid="{D5CDD505-2E9C-101B-9397-08002B2CF9AE}" pid="5" name="_AuthorEmailDisplayName">
    <vt:lpwstr>Kendra McMahon</vt:lpwstr>
  </property>
  <property fmtid="{D5CDD505-2E9C-101B-9397-08002B2CF9AE}" pid="6" name="_ReviewingToolsShownOnce">
    <vt:lpwstr/>
  </property>
  <property fmtid="{D5CDD505-2E9C-101B-9397-08002B2CF9AE}" pid="7" name="ContentTypeId">
    <vt:lpwstr>0x0101003007297486795B42A72494E499C3B7DD</vt:lpwstr>
  </property>
</Properties>
</file>